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A3554" w:rsidRPr="00FA3554" w:rsidRDefault="00FA3554" w:rsidP="00FA3554">
      <w:pPr>
        <w:spacing w:before="20" w:after="200" w:line="360" w:lineRule="auto"/>
        <w:contextualSpacing/>
        <w:jc w:val="both"/>
        <w:rPr>
          <w:rFonts w:eastAsiaTheme="minorHAnsi"/>
          <w:b/>
          <w:sz w:val="28"/>
          <w:szCs w:val="28"/>
          <w:lang w:eastAsia="en-US"/>
        </w:rPr>
      </w:pPr>
      <w:bookmarkStart w:id="0" w:name="_GoBack"/>
      <w:bookmarkEnd w:id="0"/>
      <w:r w:rsidRPr="00FA3554">
        <w:rPr>
          <w:rFonts w:eastAsiaTheme="minorHAnsi"/>
          <w:b/>
          <w:sz w:val="28"/>
          <w:szCs w:val="28"/>
          <w:lang w:eastAsia="en-US"/>
        </w:rPr>
        <w:t>Перспективы рынка безавтоклавных технологий в авиастроении</w:t>
      </w:r>
    </w:p>
    <w:p w:rsidR="001D6848" w:rsidRPr="00FA3554" w:rsidRDefault="001D6848" w:rsidP="00FA3554">
      <w:pPr>
        <w:spacing w:before="20" w:after="200" w:line="360" w:lineRule="auto"/>
        <w:contextualSpacing/>
        <w:jc w:val="both"/>
        <w:rPr>
          <w:rFonts w:eastAsiaTheme="minorHAnsi"/>
          <w:sz w:val="28"/>
          <w:szCs w:val="28"/>
          <w:lang w:eastAsia="en-US"/>
        </w:rPr>
      </w:pPr>
      <w:r w:rsidRPr="00FA3554">
        <w:rPr>
          <w:rFonts w:eastAsiaTheme="minorHAnsi"/>
          <w:sz w:val="28"/>
          <w:szCs w:val="28"/>
          <w:lang w:eastAsia="en-US"/>
        </w:rPr>
        <w:t>Хрульков</w:t>
      </w:r>
      <w:r w:rsidR="00FA3554" w:rsidRPr="00FA3554">
        <w:rPr>
          <w:rFonts w:eastAsiaTheme="minorHAnsi"/>
          <w:sz w:val="28"/>
          <w:szCs w:val="28"/>
          <w:lang w:eastAsia="en-US"/>
        </w:rPr>
        <w:t xml:space="preserve"> А.В.</w:t>
      </w:r>
      <w:r w:rsidRPr="00FA3554">
        <w:rPr>
          <w:rFonts w:eastAsiaTheme="minorHAnsi"/>
          <w:sz w:val="28"/>
          <w:szCs w:val="28"/>
          <w:lang w:eastAsia="en-US"/>
        </w:rPr>
        <w:t>, Григорьев</w:t>
      </w:r>
      <w:r w:rsidR="00FA3554" w:rsidRPr="00FA3554">
        <w:rPr>
          <w:rFonts w:eastAsiaTheme="minorHAnsi"/>
          <w:sz w:val="28"/>
          <w:szCs w:val="28"/>
          <w:lang w:eastAsia="en-US"/>
        </w:rPr>
        <w:t xml:space="preserve"> М.М.</w:t>
      </w:r>
    </w:p>
    <w:p w:rsidR="00FA3554" w:rsidRPr="00FA3554" w:rsidRDefault="00FA3554" w:rsidP="00FA3554">
      <w:pPr>
        <w:spacing w:before="20" w:after="200" w:line="360" w:lineRule="auto"/>
        <w:contextualSpacing/>
        <w:jc w:val="both"/>
        <w:rPr>
          <w:rStyle w:val="a3"/>
          <w:rFonts w:eastAsiaTheme="minorHAnsi"/>
          <w:color w:val="0000FF" w:themeColor="hyperlink"/>
          <w:sz w:val="22"/>
          <w:szCs w:val="28"/>
          <w:lang w:eastAsia="en-US"/>
        </w:rPr>
      </w:pPr>
      <w:r w:rsidRPr="00FA3554">
        <w:rPr>
          <w:rStyle w:val="a3"/>
          <w:rFonts w:eastAsiaTheme="minorHAnsi"/>
          <w:color w:val="0000FF" w:themeColor="hyperlink"/>
          <w:sz w:val="22"/>
          <w:szCs w:val="28"/>
          <w:lang w:eastAsia="en-US"/>
        </w:rPr>
        <w:t>admin@viam.ru</w:t>
      </w:r>
    </w:p>
    <w:p w:rsidR="00FA3554" w:rsidRPr="00FA3554" w:rsidRDefault="00FA3554" w:rsidP="00FA3554">
      <w:pPr>
        <w:spacing w:before="20" w:after="200" w:line="360" w:lineRule="auto"/>
        <w:contextualSpacing/>
        <w:jc w:val="both"/>
        <w:rPr>
          <w:rFonts w:eastAsiaTheme="minorHAnsi"/>
          <w:i/>
          <w:sz w:val="28"/>
          <w:szCs w:val="28"/>
          <w:lang w:eastAsia="en-US"/>
        </w:rPr>
      </w:pPr>
      <w:r w:rsidRPr="00FA3554">
        <w:rPr>
          <w:rFonts w:eastAsiaTheme="minorHAnsi"/>
          <w:i/>
          <w:sz w:val="28"/>
          <w:szCs w:val="28"/>
          <w:lang w:eastAsia="en-US"/>
        </w:rPr>
        <w:t>ФГУП Всероссийский научно-исследовательский институт авиационных материалов ГНЦ РФ</w:t>
      </w:r>
    </w:p>
    <w:p w:rsidR="00FA3554" w:rsidRPr="00FA3554" w:rsidRDefault="00FA3554" w:rsidP="00FA3554">
      <w:pPr>
        <w:spacing w:before="20" w:after="200" w:line="360" w:lineRule="auto"/>
        <w:contextualSpacing/>
        <w:jc w:val="both"/>
        <w:rPr>
          <w:rFonts w:eastAsiaTheme="minorHAnsi"/>
          <w:i/>
          <w:sz w:val="28"/>
          <w:szCs w:val="28"/>
          <w:lang w:eastAsia="en-US"/>
        </w:rPr>
      </w:pPr>
    </w:p>
    <w:p w:rsidR="00FA3554" w:rsidRPr="00E830E0" w:rsidRDefault="00FA3554" w:rsidP="00FA3554">
      <w:pPr>
        <w:spacing w:before="20" w:line="360" w:lineRule="auto"/>
        <w:ind w:firstLine="709"/>
        <w:contextualSpacing/>
        <w:jc w:val="both"/>
        <w:rPr>
          <w:b/>
          <w:i/>
          <w:sz w:val="28"/>
          <w:szCs w:val="28"/>
        </w:rPr>
      </w:pPr>
      <w:r>
        <w:rPr>
          <w:b/>
          <w:i/>
          <w:sz w:val="28"/>
          <w:szCs w:val="28"/>
        </w:rPr>
        <w:t>Аннотация</w:t>
      </w:r>
      <w:r w:rsidRPr="00E830E0">
        <w:rPr>
          <w:b/>
          <w:i/>
          <w:sz w:val="28"/>
          <w:szCs w:val="28"/>
        </w:rPr>
        <w:t xml:space="preserve">: </w:t>
      </w:r>
    </w:p>
    <w:p w:rsidR="00FA3554" w:rsidRDefault="00FA3554" w:rsidP="00FA3554">
      <w:pPr>
        <w:spacing w:before="20" w:line="360" w:lineRule="auto"/>
        <w:ind w:firstLine="709"/>
        <w:contextualSpacing/>
        <w:jc w:val="both"/>
        <w:rPr>
          <w:sz w:val="28"/>
          <w:szCs w:val="28"/>
        </w:rPr>
      </w:pPr>
      <w:r w:rsidRPr="00FA3554">
        <w:rPr>
          <w:sz w:val="28"/>
          <w:szCs w:val="28"/>
        </w:rPr>
        <w:t>Применение композиционных материалов осуществляется во всё более широких масштабах. Безавтоклавные технологии являются перспективными, так как позволяют исключить использование дорогостоящего оборудования при обеспечение требуемого уровня свойств. Мировые тенденции развития показывают, что безавтоклавные технологии будут применяться в производстве конструкций для беспилотной авиации, ракет, коммерческой и общей авиации</w:t>
      </w:r>
      <w:r>
        <w:rPr>
          <w:sz w:val="28"/>
          <w:szCs w:val="28"/>
        </w:rPr>
        <w:t>.</w:t>
      </w:r>
    </w:p>
    <w:p w:rsidR="00FA3554" w:rsidRPr="00E830E0" w:rsidRDefault="00FA3554" w:rsidP="00FA3554">
      <w:pPr>
        <w:spacing w:before="20" w:line="360" w:lineRule="auto"/>
        <w:ind w:firstLine="709"/>
        <w:contextualSpacing/>
        <w:jc w:val="both"/>
        <w:rPr>
          <w:b/>
          <w:i/>
          <w:sz w:val="28"/>
          <w:szCs w:val="28"/>
        </w:rPr>
      </w:pPr>
      <w:r w:rsidRPr="00E830E0">
        <w:rPr>
          <w:b/>
          <w:i/>
          <w:sz w:val="28"/>
          <w:szCs w:val="28"/>
        </w:rPr>
        <w:t xml:space="preserve">Ключевые слова: </w:t>
      </w:r>
    </w:p>
    <w:p w:rsidR="00FA3554" w:rsidRDefault="00FA3554" w:rsidP="00FA3554">
      <w:pPr>
        <w:spacing w:before="20" w:line="360" w:lineRule="auto"/>
        <w:ind w:firstLine="709"/>
        <w:contextualSpacing/>
        <w:jc w:val="both"/>
        <w:rPr>
          <w:sz w:val="28"/>
          <w:szCs w:val="28"/>
        </w:rPr>
      </w:pPr>
      <w:r w:rsidRPr="00FA3554">
        <w:rPr>
          <w:sz w:val="28"/>
          <w:szCs w:val="28"/>
        </w:rPr>
        <w:t>полимерные композиционные материалы (ПКМ), углепластик, стеклопластик, безавтоклавные технологии (ООА)</w:t>
      </w:r>
      <w:r>
        <w:rPr>
          <w:sz w:val="28"/>
          <w:szCs w:val="28"/>
        </w:rPr>
        <w:t>.</w:t>
      </w:r>
    </w:p>
    <w:p w:rsidR="00FA3554" w:rsidRPr="00B81AF1" w:rsidRDefault="00FA3554" w:rsidP="00FA3554">
      <w:pPr>
        <w:spacing w:before="20" w:line="360" w:lineRule="auto"/>
        <w:ind w:firstLine="709"/>
        <w:contextualSpacing/>
        <w:jc w:val="both"/>
        <w:rPr>
          <w:sz w:val="28"/>
          <w:szCs w:val="28"/>
        </w:rPr>
      </w:pPr>
    </w:p>
    <w:p w:rsidR="00FA3554" w:rsidRPr="00B81AF1" w:rsidRDefault="00FA3554" w:rsidP="00FA3554">
      <w:pPr>
        <w:spacing w:before="20" w:line="360" w:lineRule="auto"/>
        <w:ind w:firstLine="709"/>
        <w:contextualSpacing/>
        <w:jc w:val="both"/>
        <w:rPr>
          <w:b/>
          <w:i/>
          <w:sz w:val="28"/>
          <w:szCs w:val="28"/>
          <w:lang w:val="en-US"/>
        </w:rPr>
      </w:pPr>
      <w:r w:rsidRPr="00B81AF1">
        <w:rPr>
          <w:b/>
          <w:i/>
          <w:sz w:val="28"/>
          <w:szCs w:val="28"/>
          <w:lang w:val="en-US"/>
        </w:rPr>
        <w:t>Abstract:</w:t>
      </w:r>
    </w:p>
    <w:p w:rsidR="00FA3554" w:rsidRPr="00EA4D05" w:rsidRDefault="00FA3554" w:rsidP="00FA3554">
      <w:pPr>
        <w:spacing w:before="20" w:line="360" w:lineRule="auto"/>
        <w:ind w:firstLine="709"/>
        <w:contextualSpacing/>
        <w:jc w:val="both"/>
        <w:rPr>
          <w:sz w:val="28"/>
          <w:szCs w:val="28"/>
          <w:lang w:val="en-US"/>
        </w:rPr>
      </w:pPr>
      <w:r w:rsidRPr="00FA3554">
        <w:rPr>
          <w:sz w:val="28"/>
          <w:szCs w:val="28"/>
          <w:lang w:val="en-US"/>
        </w:rPr>
        <w:t>The use of composite materials is carried out in an increasingly large scale. Bezavtoklavnogo technology have a very high level of attractiveness, as they allow to avoid the use of expensive equipment while ensuring the required level of properties. World trends show that the non-autoclave technology will be used in the manufacture of structures for UAVs, missiles, commercial and general aviation</w:t>
      </w:r>
      <w:r w:rsidRPr="00EA4D05">
        <w:rPr>
          <w:sz w:val="28"/>
          <w:szCs w:val="28"/>
          <w:lang w:val="en-US"/>
        </w:rPr>
        <w:t>.</w:t>
      </w:r>
    </w:p>
    <w:p w:rsidR="00FA3554" w:rsidRPr="00B81AF1" w:rsidRDefault="00FA3554" w:rsidP="00FA3554">
      <w:pPr>
        <w:spacing w:before="20" w:line="360" w:lineRule="auto"/>
        <w:ind w:firstLine="709"/>
        <w:contextualSpacing/>
        <w:jc w:val="both"/>
        <w:rPr>
          <w:b/>
          <w:i/>
          <w:sz w:val="28"/>
          <w:szCs w:val="28"/>
          <w:lang w:val="en-US"/>
        </w:rPr>
      </w:pPr>
      <w:r w:rsidRPr="00B81AF1">
        <w:rPr>
          <w:b/>
          <w:i/>
          <w:sz w:val="28"/>
          <w:szCs w:val="28"/>
          <w:lang w:val="en-US"/>
        </w:rPr>
        <w:t>Keywords:</w:t>
      </w:r>
    </w:p>
    <w:p w:rsidR="00FA3554" w:rsidRDefault="00FA3554" w:rsidP="00FA3554">
      <w:pPr>
        <w:spacing w:before="20" w:line="360" w:lineRule="auto"/>
        <w:ind w:firstLine="709"/>
        <w:contextualSpacing/>
        <w:jc w:val="both"/>
        <w:rPr>
          <w:sz w:val="28"/>
          <w:szCs w:val="28"/>
          <w:lang w:val="en-US"/>
        </w:rPr>
      </w:pPr>
      <w:r w:rsidRPr="00FA3554">
        <w:rPr>
          <w:sz w:val="28"/>
          <w:szCs w:val="28"/>
          <w:lang w:val="en-US"/>
        </w:rPr>
        <w:t>polymer composite materials (PCM), carbon fiber, fiberglass, non-autoclave technology</w:t>
      </w:r>
      <w:r>
        <w:rPr>
          <w:sz w:val="28"/>
          <w:szCs w:val="28"/>
          <w:lang w:val="en-US"/>
        </w:rPr>
        <w:t>.</w:t>
      </w:r>
    </w:p>
    <w:p w:rsidR="00FA3554" w:rsidRPr="00FA3554" w:rsidRDefault="00FA3554" w:rsidP="00015768">
      <w:pPr>
        <w:pStyle w:val="Standard"/>
        <w:rPr>
          <w:rFonts w:ascii="Times New Roman" w:hAnsi="Times New Roman" w:cs="Times New Roman"/>
          <w:sz w:val="24"/>
          <w:szCs w:val="24"/>
          <w:lang w:val="en-US"/>
        </w:rPr>
      </w:pPr>
    </w:p>
    <w:p w:rsidR="001D6848" w:rsidRPr="00015768" w:rsidRDefault="001D6848" w:rsidP="00015768">
      <w:pPr>
        <w:pStyle w:val="Standard"/>
        <w:rPr>
          <w:rFonts w:ascii="Times New Roman" w:hAnsi="Times New Roman" w:cs="Times New Roman"/>
          <w:sz w:val="24"/>
          <w:szCs w:val="24"/>
          <w:lang w:val="en-US"/>
        </w:rPr>
      </w:pPr>
    </w:p>
    <w:p w:rsidR="000767FD" w:rsidRPr="00FA3554" w:rsidRDefault="000767FD"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lastRenderedPageBreak/>
        <w:t xml:space="preserve">Анализ </w:t>
      </w:r>
      <w:r w:rsidR="00AF5193" w:rsidRPr="00FA3554">
        <w:rPr>
          <w:rFonts w:ascii="Times New Roman" w:hAnsi="Times New Roman" w:cs="Times New Roman"/>
          <w:sz w:val="28"/>
          <w:szCs w:val="28"/>
        </w:rPr>
        <w:t xml:space="preserve">тенденций </w:t>
      </w:r>
      <w:r w:rsidRPr="00FA3554">
        <w:rPr>
          <w:rFonts w:ascii="Times New Roman" w:hAnsi="Times New Roman" w:cs="Times New Roman"/>
          <w:sz w:val="28"/>
          <w:szCs w:val="28"/>
        </w:rPr>
        <w:t xml:space="preserve">научно-технического развития в области разработки и использования композиционных материалов показывает актуальность задачи по разработке технологических решений изготовления нового поколения конструкций безавтоклавными способами. </w:t>
      </w:r>
    </w:p>
    <w:p w:rsidR="000767FD" w:rsidRPr="00FA3554" w:rsidRDefault="000767FD"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xml:space="preserve">В ВИАМ разработаны «Стратегические направления развития материалов и технологий их переработки на период до 2030 года», </w:t>
      </w:r>
      <w:r w:rsidR="00BE33F1" w:rsidRPr="00FA3554">
        <w:rPr>
          <w:rFonts w:ascii="Times New Roman" w:hAnsi="Times New Roman" w:cs="Times New Roman"/>
          <w:sz w:val="28"/>
          <w:szCs w:val="28"/>
        </w:rPr>
        <w:t>в которых</w:t>
      </w:r>
      <w:r w:rsidRPr="00FA3554">
        <w:rPr>
          <w:rFonts w:ascii="Times New Roman" w:hAnsi="Times New Roman" w:cs="Times New Roman"/>
          <w:sz w:val="28"/>
          <w:szCs w:val="28"/>
        </w:rPr>
        <w:t xml:space="preserve"> </w:t>
      </w:r>
      <w:r w:rsidR="00BE33F1" w:rsidRPr="00FA3554">
        <w:rPr>
          <w:rFonts w:ascii="Times New Roman" w:hAnsi="Times New Roman" w:cs="Times New Roman"/>
          <w:sz w:val="28"/>
          <w:szCs w:val="28"/>
        </w:rPr>
        <w:t xml:space="preserve">представлены 18 комплексных проблем с учетом </w:t>
      </w:r>
      <w:r w:rsidRPr="00FA3554">
        <w:rPr>
          <w:rFonts w:ascii="Times New Roman" w:hAnsi="Times New Roman" w:cs="Times New Roman"/>
          <w:sz w:val="28"/>
          <w:szCs w:val="28"/>
        </w:rPr>
        <w:t xml:space="preserve"> тенденций развития материалов в мире по (направлениям)</w:t>
      </w:r>
      <w:r w:rsidR="00AE5801" w:rsidRPr="00FA3554">
        <w:rPr>
          <w:rFonts w:ascii="Times New Roman" w:hAnsi="Times New Roman" w:cs="Times New Roman"/>
          <w:sz w:val="28"/>
          <w:szCs w:val="28"/>
        </w:rPr>
        <w:t xml:space="preserve"> </w:t>
      </w:r>
      <w:r w:rsidR="00AF5193" w:rsidRPr="00FA3554">
        <w:rPr>
          <w:rFonts w:ascii="Times New Roman" w:hAnsi="Times New Roman" w:cs="Times New Roman"/>
          <w:sz w:val="28"/>
          <w:szCs w:val="28"/>
        </w:rPr>
        <w:t>[</w:t>
      </w:r>
      <w:r w:rsidR="00AE5801" w:rsidRPr="00FA3554">
        <w:rPr>
          <w:rFonts w:ascii="Times New Roman" w:hAnsi="Times New Roman" w:cs="Times New Roman"/>
          <w:sz w:val="28"/>
          <w:szCs w:val="28"/>
        </w:rPr>
        <w:t>1,2</w:t>
      </w:r>
      <w:r w:rsidR="00AF5193" w:rsidRPr="00FA3554">
        <w:rPr>
          <w:rFonts w:ascii="Times New Roman" w:hAnsi="Times New Roman" w:cs="Times New Roman"/>
          <w:sz w:val="28"/>
          <w:szCs w:val="28"/>
        </w:rPr>
        <w:t>]</w:t>
      </w:r>
      <w:r w:rsidRPr="00FA3554">
        <w:rPr>
          <w:rFonts w:ascii="Times New Roman" w:hAnsi="Times New Roman" w:cs="Times New Roman"/>
          <w:sz w:val="28"/>
          <w:szCs w:val="28"/>
        </w:rPr>
        <w:t>.</w:t>
      </w:r>
    </w:p>
    <w:p w:rsidR="000767FD" w:rsidRPr="00FA3554" w:rsidRDefault="000767FD"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xml:space="preserve">ВИАМ обладает научно-техническим заделом в области разработки </w:t>
      </w:r>
      <w:r w:rsidR="008B572E" w:rsidRPr="00FA3554">
        <w:rPr>
          <w:rFonts w:ascii="Times New Roman" w:hAnsi="Times New Roman" w:cs="Times New Roman"/>
          <w:sz w:val="28"/>
          <w:szCs w:val="28"/>
        </w:rPr>
        <w:t xml:space="preserve">полимерных композиционных </w:t>
      </w:r>
      <w:r w:rsidRPr="00FA3554">
        <w:rPr>
          <w:rFonts w:ascii="Times New Roman" w:hAnsi="Times New Roman" w:cs="Times New Roman"/>
          <w:sz w:val="28"/>
          <w:szCs w:val="28"/>
        </w:rPr>
        <w:t>материалов перерабатываемы</w:t>
      </w:r>
      <w:r w:rsidR="00AE5801" w:rsidRPr="00FA3554">
        <w:rPr>
          <w:rFonts w:ascii="Times New Roman" w:hAnsi="Times New Roman" w:cs="Times New Roman"/>
          <w:sz w:val="28"/>
          <w:szCs w:val="28"/>
        </w:rPr>
        <w:t>х</w:t>
      </w:r>
      <w:r w:rsidR="00AF5193" w:rsidRPr="00FA3554">
        <w:rPr>
          <w:rFonts w:ascii="Times New Roman" w:hAnsi="Times New Roman" w:cs="Times New Roman"/>
          <w:sz w:val="28"/>
          <w:szCs w:val="28"/>
        </w:rPr>
        <w:t xml:space="preserve"> в том числе</w:t>
      </w:r>
      <w:r w:rsidR="00AE5801" w:rsidRPr="00FA3554">
        <w:rPr>
          <w:rFonts w:ascii="Times New Roman" w:hAnsi="Times New Roman" w:cs="Times New Roman"/>
          <w:sz w:val="28"/>
          <w:szCs w:val="28"/>
        </w:rPr>
        <w:t xml:space="preserve"> по безавтоклавным технологиям</w:t>
      </w:r>
      <w:r w:rsidRPr="00FA3554">
        <w:rPr>
          <w:rFonts w:ascii="Times New Roman" w:hAnsi="Times New Roman" w:cs="Times New Roman"/>
          <w:sz w:val="28"/>
          <w:szCs w:val="28"/>
        </w:rPr>
        <w:t>.</w:t>
      </w:r>
      <w:r w:rsidR="00AF5193" w:rsidRPr="00FA3554">
        <w:rPr>
          <w:rFonts w:ascii="Times New Roman" w:hAnsi="Times New Roman" w:cs="Times New Roman"/>
          <w:sz w:val="28"/>
          <w:szCs w:val="28"/>
        </w:rPr>
        <w:t>[</w:t>
      </w:r>
      <w:r w:rsidR="00AE5801" w:rsidRPr="00FA3554">
        <w:rPr>
          <w:rFonts w:ascii="Times New Roman" w:hAnsi="Times New Roman" w:cs="Times New Roman"/>
          <w:sz w:val="28"/>
          <w:szCs w:val="28"/>
        </w:rPr>
        <w:t>3-12</w:t>
      </w:r>
      <w:r w:rsidR="00AF5193" w:rsidRPr="00FA3554">
        <w:rPr>
          <w:rFonts w:ascii="Times New Roman" w:hAnsi="Times New Roman" w:cs="Times New Roman"/>
          <w:sz w:val="28"/>
          <w:szCs w:val="28"/>
        </w:rPr>
        <w:t>]</w:t>
      </w:r>
      <w:r w:rsidR="008B572E" w:rsidRPr="00FA3554">
        <w:rPr>
          <w:rFonts w:ascii="Times New Roman" w:hAnsi="Times New Roman" w:cs="Times New Roman"/>
          <w:sz w:val="28"/>
          <w:szCs w:val="28"/>
        </w:rPr>
        <w:t>, что позволит освоить производство конструкций этими методами.</w:t>
      </w:r>
    </w:p>
    <w:p w:rsidR="000767FD" w:rsidRPr="00FA3554" w:rsidRDefault="008B572E"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Рассмотрим как развивалось и каков прогноз развития применения композитов и безавтоклавных технологий в авиастроительной отрасли.</w:t>
      </w:r>
    </w:p>
    <w:p w:rsidR="00EB6259" w:rsidRDefault="00AF0B70"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Количество единиц выпущенных летательных аппаратов и прогноз их производства представлен на</w:t>
      </w:r>
      <w:r w:rsidR="007311FC" w:rsidRPr="00FA3554">
        <w:rPr>
          <w:rFonts w:ascii="Times New Roman" w:hAnsi="Times New Roman" w:cs="Times New Roman"/>
          <w:sz w:val="28"/>
          <w:szCs w:val="28"/>
        </w:rPr>
        <w:t xml:space="preserve"> </w:t>
      </w:r>
      <w:r w:rsidRPr="00FA3554">
        <w:rPr>
          <w:rFonts w:ascii="Times New Roman" w:hAnsi="Times New Roman" w:cs="Times New Roman"/>
          <w:sz w:val="28"/>
          <w:szCs w:val="28"/>
        </w:rPr>
        <w:t>рис.1.</w:t>
      </w:r>
      <w:r w:rsidR="00D6317A" w:rsidRPr="00FA3554">
        <w:rPr>
          <w:rFonts w:ascii="Times New Roman" w:hAnsi="Times New Roman" w:cs="Times New Roman"/>
          <w:sz w:val="28"/>
          <w:szCs w:val="28"/>
        </w:rPr>
        <w:t xml:space="preserve"> Глобальный спрос на все воздушные суда будет расти </w:t>
      </w:r>
      <w:r w:rsidR="008A3AC0" w:rsidRPr="00FA3554">
        <w:rPr>
          <w:rFonts w:ascii="Times New Roman" w:hAnsi="Times New Roman" w:cs="Times New Roman"/>
          <w:sz w:val="28"/>
          <w:szCs w:val="28"/>
        </w:rPr>
        <w:t>в течение следующих 10 лет достаточно скромно - около 6 процентов в год</w:t>
      </w:r>
      <w:r w:rsidR="00D6317A" w:rsidRPr="00FA3554">
        <w:rPr>
          <w:rFonts w:ascii="Times New Roman" w:hAnsi="Times New Roman" w:cs="Times New Roman"/>
          <w:sz w:val="28"/>
          <w:szCs w:val="28"/>
        </w:rPr>
        <w:t>. Многие из 452000 поставляемых систем в период с 20</w:t>
      </w:r>
      <w:r w:rsidR="008A3AC0" w:rsidRPr="00FA3554">
        <w:rPr>
          <w:rFonts w:ascii="Times New Roman" w:hAnsi="Times New Roman" w:cs="Times New Roman"/>
          <w:sz w:val="28"/>
          <w:szCs w:val="28"/>
        </w:rPr>
        <w:t xml:space="preserve">13 по 2022 относятся к </w:t>
      </w:r>
      <w:r w:rsidR="00D6317A" w:rsidRPr="00FA3554">
        <w:rPr>
          <w:rFonts w:ascii="Times New Roman" w:hAnsi="Times New Roman" w:cs="Times New Roman"/>
          <w:sz w:val="28"/>
          <w:szCs w:val="28"/>
        </w:rPr>
        <w:t>числу сравнительно небольших, беспилотных авиационных систем (БАС) и ракетных систем.</w:t>
      </w:r>
      <w:r w:rsidR="008A3AC0" w:rsidRPr="00FA3554">
        <w:rPr>
          <w:rFonts w:ascii="Times New Roman" w:hAnsi="Times New Roman" w:cs="Times New Roman"/>
          <w:sz w:val="28"/>
          <w:szCs w:val="28"/>
        </w:rPr>
        <w:t xml:space="preserve"> Но даже такой рост потребует создание новых производств и внедрение безавтоклавных технологий будет просто необходимо.</w:t>
      </w:r>
      <w:r w:rsidR="008B572E" w:rsidRPr="00FA3554">
        <w:rPr>
          <w:rFonts w:ascii="Times New Roman" w:hAnsi="Times New Roman" w:cs="Times New Roman"/>
          <w:sz w:val="28"/>
          <w:szCs w:val="28"/>
        </w:rPr>
        <w:t xml:space="preserve"> </w:t>
      </w:r>
      <w:r w:rsidR="00AF5193" w:rsidRPr="00FA3554">
        <w:rPr>
          <w:rFonts w:ascii="Times New Roman" w:hAnsi="Times New Roman" w:cs="Times New Roman"/>
          <w:sz w:val="28"/>
          <w:szCs w:val="28"/>
          <w:lang w:val="en-US"/>
        </w:rPr>
        <w:t>[</w:t>
      </w:r>
      <w:r w:rsidR="008B572E" w:rsidRPr="00FA3554">
        <w:rPr>
          <w:rFonts w:ascii="Times New Roman" w:hAnsi="Times New Roman" w:cs="Times New Roman"/>
          <w:sz w:val="28"/>
          <w:szCs w:val="28"/>
        </w:rPr>
        <w:t>13</w:t>
      </w:r>
      <w:r w:rsidR="00AF5193" w:rsidRPr="00FA3554">
        <w:rPr>
          <w:rFonts w:ascii="Times New Roman" w:hAnsi="Times New Roman" w:cs="Times New Roman"/>
          <w:sz w:val="28"/>
          <w:szCs w:val="28"/>
          <w:lang w:val="en-US"/>
        </w:rPr>
        <w:t>]</w:t>
      </w:r>
    </w:p>
    <w:p w:rsidR="00FA3554" w:rsidRPr="00FA3554" w:rsidRDefault="00FA3554" w:rsidP="00FA3554">
      <w:pPr>
        <w:pStyle w:val="Standard"/>
        <w:spacing w:after="0" w:line="360" w:lineRule="auto"/>
        <w:ind w:firstLine="567"/>
        <w:jc w:val="both"/>
        <w:rPr>
          <w:rFonts w:ascii="Times New Roman" w:hAnsi="Times New Roman" w:cs="Times New Roman"/>
          <w:sz w:val="28"/>
          <w:szCs w:val="28"/>
        </w:rPr>
      </w:pPr>
    </w:p>
    <w:p w:rsidR="009B7ECA" w:rsidRDefault="00CB2F99" w:rsidP="00FA3554">
      <w:pPr>
        <w:pStyle w:val="Standard"/>
        <w:spacing w:after="0" w:line="360" w:lineRule="auto"/>
        <w:jc w:val="both"/>
        <w:rPr>
          <w:rFonts w:ascii="Times New Roman" w:hAnsi="Times New Roman" w:cs="Times New Roman"/>
          <w:sz w:val="28"/>
          <w:szCs w:val="28"/>
        </w:rPr>
      </w:pPr>
      <w:r w:rsidRPr="00FA3554">
        <w:rPr>
          <w:rFonts w:ascii="Times New Roman" w:hAnsi="Times New Roman" w:cs="Times New Roman"/>
          <w:noProof/>
          <w:sz w:val="28"/>
          <w:szCs w:val="28"/>
          <w:lang w:eastAsia="ru-RU"/>
        </w:rPr>
        <w:lastRenderedPageBreak/>
        <w:drawing>
          <wp:inline distT="0" distB="0" distL="0" distR="0">
            <wp:extent cx="5882020" cy="4639094"/>
            <wp:effectExtent l="19050" t="0" r="443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89255" cy="4644800"/>
                    </a:xfrm>
                    <a:prstGeom prst="rect">
                      <a:avLst/>
                    </a:prstGeom>
                    <a:noFill/>
                    <a:ln>
                      <a:noFill/>
                    </a:ln>
                  </pic:spPr>
                </pic:pic>
              </a:graphicData>
            </a:graphic>
          </wp:inline>
        </w:drawing>
      </w:r>
    </w:p>
    <w:p w:rsidR="00FA3554" w:rsidRPr="00FA3554" w:rsidRDefault="00FA3554" w:rsidP="00FA3554">
      <w:pPr>
        <w:pStyle w:val="Standard"/>
        <w:spacing w:after="0" w:line="360" w:lineRule="auto"/>
        <w:jc w:val="center"/>
        <w:rPr>
          <w:rFonts w:ascii="Times New Roman" w:hAnsi="Times New Roman" w:cs="Times New Roman"/>
          <w:sz w:val="24"/>
          <w:szCs w:val="28"/>
        </w:rPr>
      </w:pPr>
      <w:r w:rsidRPr="00FA3554">
        <w:rPr>
          <w:rFonts w:ascii="Times New Roman" w:hAnsi="Times New Roman" w:cs="Times New Roman"/>
          <w:sz w:val="24"/>
          <w:szCs w:val="28"/>
        </w:rPr>
        <w:t>Рисунок 1.</w:t>
      </w:r>
    </w:p>
    <w:p w:rsidR="00FA3554" w:rsidRDefault="00FA3554" w:rsidP="00FA3554">
      <w:pPr>
        <w:pStyle w:val="Standard"/>
        <w:spacing w:after="0" w:line="360" w:lineRule="auto"/>
        <w:ind w:firstLine="567"/>
        <w:jc w:val="both"/>
        <w:rPr>
          <w:rFonts w:ascii="Times New Roman" w:hAnsi="Times New Roman" w:cs="Times New Roman"/>
          <w:sz w:val="28"/>
          <w:szCs w:val="28"/>
        </w:rPr>
      </w:pPr>
    </w:p>
    <w:p w:rsidR="003D747F" w:rsidRDefault="003D747F"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За последние четыре десятилетия, за счет использования композитных материалов в аэрокосмической программ</w:t>
      </w:r>
      <w:r w:rsidR="00AF5193" w:rsidRPr="00FA3554">
        <w:rPr>
          <w:rFonts w:ascii="Times New Roman" w:hAnsi="Times New Roman" w:cs="Times New Roman"/>
          <w:sz w:val="28"/>
          <w:szCs w:val="28"/>
        </w:rPr>
        <w:t>е</w:t>
      </w:r>
      <w:r w:rsidRPr="00FA3554">
        <w:rPr>
          <w:rFonts w:ascii="Times New Roman" w:hAnsi="Times New Roman" w:cs="Times New Roman"/>
          <w:sz w:val="28"/>
          <w:szCs w:val="28"/>
        </w:rPr>
        <w:t xml:space="preserve"> произошли значительные изменения</w:t>
      </w:r>
      <w:r w:rsidR="00C46B59" w:rsidRPr="00FA3554">
        <w:rPr>
          <w:rFonts w:ascii="Times New Roman" w:hAnsi="Times New Roman" w:cs="Times New Roman"/>
          <w:sz w:val="28"/>
          <w:szCs w:val="28"/>
        </w:rPr>
        <w:t xml:space="preserve"> </w:t>
      </w:r>
      <w:r w:rsidR="000B4304" w:rsidRPr="00FA3554">
        <w:rPr>
          <w:rFonts w:ascii="Times New Roman" w:hAnsi="Times New Roman" w:cs="Times New Roman"/>
          <w:sz w:val="28"/>
          <w:szCs w:val="28"/>
        </w:rPr>
        <w:t>(рис.2)</w:t>
      </w:r>
      <w:r w:rsidR="00613D07" w:rsidRPr="00FA3554">
        <w:rPr>
          <w:rFonts w:ascii="Times New Roman" w:hAnsi="Times New Roman" w:cs="Times New Roman"/>
          <w:sz w:val="28"/>
          <w:szCs w:val="28"/>
        </w:rPr>
        <w:t>.</w:t>
      </w:r>
    </w:p>
    <w:p w:rsidR="00FA3554" w:rsidRDefault="00FA3554" w:rsidP="00FA3554">
      <w:pPr>
        <w:pStyle w:val="Standard"/>
        <w:spacing w:after="0" w:line="360" w:lineRule="auto"/>
        <w:ind w:firstLine="567"/>
        <w:jc w:val="both"/>
        <w:rPr>
          <w:rFonts w:ascii="Times New Roman" w:hAnsi="Times New Roman" w:cs="Times New Roman"/>
          <w:sz w:val="28"/>
          <w:szCs w:val="28"/>
        </w:rPr>
      </w:pPr>
    </w:p>
    <w:p w:rsidR="00FA3554" w:rsidRDefault="00FA3554" w:rsidP="00FA3554">
      <w:pPr>
        <w:pStyle w:val="Standard"/>
        <w:spacing w:after="0" w:line="360" w:lineRule="auto"/>
        <w:ind w:firstLine="567"/>
        <w:jc w:val="both"/>
        <w:rPr>
          <w:rFonts w:ascii="Times New Roman" w:hAnsi="Times New Roman" w:cs="Times New Roman"/>
          <w:sz w:val="28"/>
          <w:szCs w:val="28"/>
        </w:rPr>
      </w:pPr>
    </w:p>
    <w:p w:rsidR="00FA3554" w:rsidRPr="00FA3554" w:rsidRDefault="00FA3554" w:rsidP="00FA3554">
      <w:pPr>
        <w:pStyle w:val="Standard"/>
        <w:spacing w:after="0" w:line="360" w:lineRule="auto"/>
        <w:ind w:firstLine="567"/>
        <w:jc w:val="both"/>
        <w:rPr>
          <w:rFonts w:ascii="Times New Roman" w:hAnsi="Times New Roman" w:cs="Times New Roman"/>
          <w:sz w:val="28"/>
          <w:szCs w:val="28"/>
        </w:rPr>
      </w:pPr>
    </w:p>
    <w:p w:rsidR="009B7ECA" w:rsidRDefault="00CB2F99" w:rsidP="00FA3554">
      <w:pPr>
        <w:pStyle w:val="Standard"/>
        <w:spacing w:after="0" w:line="360" w:lineRule="auto"/>
        <w:jc w:val="center"/>
        <w:rPr>
          <w:rFonts w:ascii="Times New Roman" w:hAnsi="Times New Roman" w:cs="Times New Roman"/>
          <w:sz w:val="28"/>
          <w:szCs w:val="28"/>
        </w:rPr>
      </w:pPr>
      <w:r w:rsidRPr="00FA3554">
        <w:rPr>
          <w:rFonts w:ascii="Times New Roman" w:hAnsi="Times New Roman" w:cs="Times New Roman"/>
          <w:noProof/>
          <w:sz w:val="28"/>
          <w:szCs w:val="28"/>
          <w:lang w:eastAsia="ru-RU"/>
        </w:rPr>
        <w:lastRenderedPageBreak/>
        <w:drawing>
          <wp:inline distT="0" distB="0" distL="0" distR="0">
            <wp:extent cx="5829650" cy="3848986"/>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29650" cy="3848986"/>
                    </a:xfrm>
                    <a:prstGeom prst="rect">
                      <a:avLst/>
                    </a:prstGeom>
                    <a:noFill/>
                    <a:ln>
                      <a:noFill/>
                    </a:ln>
                  </pic:spPr>
                </pic:pic>
              </a:graphicData>
            </a:graphic>
          </wp:inline>
        </w:drawing>
      </w:r>
    </w:p>
    <w:p w:rsidR="00FA3554" w:rsidRPr="00FA3554" w:rsidRDefault="00FA3554" w:rsidP="00FA3554">
      <w:pPr>
        <w:pStyle w:val="Standard"/>
        <w:spacing w:after="0" w:line="360" w:lineRule="auto"/>
        <w:jc w:val="center"/>
        <w:rPr>
          <w:rFonts w:ascii="Times New Roman" w:hAnsi="Times New Roman" w:cs="Times New Roman"/>
          <w:sz w:val="24"/>
          <w:szCs w:val="28"/>
        </w:rPr>
      </w:pPr>
      <w:r w:rsidRPr="00FA3554">
        <w:rPr>
          <w:rFonts w:ascii="Times New Roman" w:hAnsi="Times New Roman" w:cs="Times New Roman"/>
          <w:sz w:val="24"/>
          <w:szCs w:val="28"/>
        </w:rPr>
        <w:t>Рисунок 2.</w:t>
      </w:r>
    </w:p>
    <w:p w:rsidR="00FA3554" w:rsidRPr="00FA3554" w:rsidRDefault="00FA3554" w:rsidP="00FA3554">
      <w:pPr>
        <w:pStyle w:val="Standard"/>
        <w:spacing w:after="0" w:line="360" w:lineRule="auto"/>
        <w:jc w:val="center"/>
        <w:rPr>
          <w:rFonts w:ascii="Times New Roman" w:hAnsi="Times New Roman" w:cs="Times New Roman"/>
          <w:sz w:val="28"/>
          <w:szCs w:val="28"/>
        </w:rPr>
      </w:pPr>
    </w:p>
    <w:p w:rsidR="00AE48E7" w:rsidRPr="00FA3554" w:rsidRDefault="003D747F"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К настоящему времени просматривается выход на определенный уровень объемов применения компози</w:t>
      </w:r>
      <w:r w:rsidR="00AF5193" w:rsidRPr="00FA3554">
        <w:rPr>
          <w:rFonts w:ascii="Times New Roman" w:hAnsi="Times New Roman" w:cs="Times New Roman"/>
          <w:sz w:val="28"/>
          <w:szCs w:val="28"/>
        </w:rPr>
        <w:t>ционных материалов</w:t>
      </w:r>
      <w:r w:rsidRPr="00FA3554">
        <w:rPr>
          <w:rFonts w:ascii="Times New Roman" w:hAnsi="Times New Roman" w:cs="Times New Roman"/>
          <w:sz w:val="28"/>
          <w:szCs w:val="28"/>
        </w:rPr>
        <w:t xml:space="preserve"> в конструкциях летательных аппаратов.</w:t>
      </w:r>
      <w:r w:rsidR="00AE48E7" w:rsidRPr="00FA3554">
        <w:rPr>
          <w:rFonts w:ascii="Times New Roman" w:hAnsi="Times New Roman" w:cs="Times New Roman"/>
          <w:sz w:val="28"/>
          <w:szCs w:val="28"/>
        </w:rPr>
        <w:t xml:space="preserve"> Так в беспилотн</w:t>
      </w:r>
      <w:r w:rsidR="00AF5193" w:rsidRPr="00FA3554">
        <w:rPr>
          <w:rFonts w:ascii="Times New Roman" w:hAnsi="Times New Roman" w:cs="Times New Roman"/>
          <w:sz w:val="28"/>
          <w:szCs w:val="28"/>
        </w:rPr>
        <w:t>ой авиации</w:t>
      </w:r>
      <w:r w:rsidR="00AE48E7" w:rsidRPr="00FA3554">
        <w:rPr>
          <w:rFonts w:ascii="Times New Roman" w:hAnsi="Times New Roman" w:cs="Times New Roman"/>
          <w:sz w:val="28"/>
          <w:szCs w:val="28"/>
        </w:rPr>
        <w:t xml:space="preserve"> и вертолетах он может достигать 80% и более, в военной авиации 60%, в коммерческой авиации – более 50%. </w:t>
      </w:r>
    </w:p>
    <w:p w:rsidR="00CE73E1" w:rsidRPr="00FA3554" w:rsidRDefault="00AA555D"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П</w:t>
      </w:r>
      <w:r w:rsidR="00B70E0F" w:rsidRPr="00FA3554">
        <w:rPr>
          <w:rFonts w:ascii="Times New Roman" w:hAnsi="Times New Roman" w:cs="Times New Roman"/>
          <w:sz w:val="28"/>
          <w:szCs w:val="28"/>
        </w:rPr>
        <w:t>ервоначально, в 1960-х и 1970-х годах, компози</w:t>
      </w:r>
      <w:r w:rsidR="00AF5193" w:rsidRPr="00FA3554">
        <w:rPr>
          <w:rFonts w:ascii="Times New Roman" w:hAnsi="Times New Roman" w:cs="Times New Roman"/>
          <w:sz w:val="28"/>
          <w:szCs w:val="28"/>
        </w:rPr>
        <w:t>ционные материалы</w:t>
      </w:r>
      <w:r w:rsidR="00B70E0F" w:rsidRPr="00FA3554">
        <w:rPr>
          <w:rFonts w:ascii="Times New Roman" w:hAnsi="Times New Roman" w:cs="Times New Roman"/>
          <w:sz w:val="28"/>
          <w:szCs w:val="28"/>
        </w:rPr>
        <w:t xml:space="preserve"> нашли применение главным образом на военных истребителей и малых частных самолетах. Автоклавный способ формования был сразу принят в качестве стандартного, потому что он обеспечивал качество и явно превосходи</w:t>
      </w:r>
      <w:r w:rsidR="00AF5193" w:rsidRPr="00FA3554">
        <w:rPr>
          <w:rFonts w:ascii="Times New Roman" w:hAnsi="Times New Roman" w:cs="Times New Roman"/>
          <w:sz w:val="28"/>
          <w:szCs w:val="28"/>
        </w:rPr>
        <w:t>л</w:t>
      </w:r>
      <w:r w:rsidR="00B70E0F" w:rsidRPr="00FA3554">
        <w:rPr>
          <w:rFonts w:ascii="Times New Roman" w:hAnsi="Times New Roman" w:cs="Times New Roman"/>
          <w:sz w:val="28"/>
          <w:szCs w:val="28"/>
        </w:rPr>
        <w:t xml:space="preserve"> другие </w:t>
      </w:r>
      <w:r w:rsidR="00AF5193" w:rsidRPr="00FA3554">
        <w:rPr>
          <w:rFonts w:ascii="Times New Roman" w:hAnsi="Times New Roman" w:cs="Times New Roman"/>
          <w:sz w:val="28"/>
          <w:szCs w:val="28"/>
        </w:rPr>
        <w:t>способы</w:t>
      </w:r>
      <w:r w:rsidR="00B70E0F" w:rsidRPr="00FA3554">
        <w:rPr>
          <w:rFonts w:ascii="Times New Roman" w:hAnsi="Times New Roman" w:cs="Times New Roman"/>
          <w:sz w:val="28"/>
          <w:szCs w:val="28"/>
        </w:rPr>
        <w:t xml:space="preserve"> производства композитов в то время. П</w:t>
      </w:r>
      <w:r w:rsidR="008F4090" w:rsidRPr="00FA3554">
        <w:rPr>
          <w:rFonts w:ascii="Times New Roman" w:hAnsi="Times New Roman" w:cs="Times New Roman"/>
          <w:sz w:val="28"/>
          <w:szCs w:val="28"/>
        </w:rPr>
        <w:t>ри этом применение</w:t>
      </w:r>
      <w:r w:rsidR="00B70E0F" w:rsidRPr="00FA3554">
        <w:rPr>
          <w:rFonts w:ascii="Times New Roman" w:hAnsi="Times New Roman" w:cs="Times New Roman"/>
          <w:sz w:val="28"/>
          <w:szCs w:val="28"/>
        </w:rPr>
        <w:t xml:space="preserve"> волок</w:t>
      </w:r>
      <w:r w:rsidR="008F4090" w:rsidRPr="00FA3554">
        <w:rPr>
          <w:rFonts w:ascii="Times New Roman" w:hAnsi="Times New Roman" w:cs="Times New Roman"/>
          <w:sz w:val="28"/>
          <w:szCs w:val="28"/>
        </w:rPr>
        <w:t>онно-армированных компози</w:t>
      </w:r>
      <w:r w:rsidR="00AF5193" w:rsidRPr="00FA3554">
        <w:rPr>
          <w:rFonts w:ascii="Times New Roman" w:hAnsi="Times New Roman" w:cs="Times New Roman"/>
          <w:sz w:val="28"/>
          <w:szCs w:val="28"/>
        </w:rPr>
        <w:t>ционных материалов</w:t>
      </w:r>
      <w:r w:rsidR="008F4090" w:rsidRPr="00FA3554">
        <w:rPr>
          <w:rFonts w:ascii="Times New Roman" w:hAnsi="Times New Roman" w:cs="Times New Roman"/>
          <w:sz w:val="28"/>
          <w:szCs w:val="28"/>
        </w:rPr>
        <w:t xml:space="preserve"> ограничивалось изготовлением </w:t>
      </w:r>
      <w:r w:rsidR="00B70E0F" w:rsidRPr="00FA3554">
        <w:rPr>
          <w:rFonts w:ascii="Times New Roman" w:hAnsi="Times New Roman" w:cs="Times New Roman"/>
          <w:sz w:val="28"/>
          <w:szCs w:val="28"/>
        </w:rPr>
        <w:t xml:space="preserve"> </w:t>
      </w:r>
      <w:r w:rsidR="008F4090" w:rsidRPr="00FA3554">
        <w:rPr>
          <w:rFonts w:ascii="Times New Roman" w:hAnsi="Times New Roman" w:cs="Times New Roman"/>
          <w:sz w:val="28"/>
          <w:szCs w:val="28"/>
        </w:rPr>
        <w:t>небольших</w:t>
      </w:r>
      <w:r w:rsidR="00B70E0F" w:rsidRPr="00FA3554">
        <w:rPr>
          <w:rFonts w:ascii="Times New Roman" w:hAnsi="Times New Roman" w:cs="Times New Roman"/>
          <w:sz w:val="28"/>
          <w:szCs w:val="28"/>
        </w:rPr>
        <w:t xml:space="preserve"> обтекателей и не</w:t>
      </w:r>
      <w:r w:rsidR="00AF5193" w:rsidRPr="00FA3554">
        <w:rPr>
          <w:rFonts w:ascii="Times New Roman" w:hAnsi="Times New Roman" w:cs="Times New Roman"/>
          <w:sz w:val="28"/>
          <w:szCs w:val="28"/>
        </w:rPr>
        <w:t>нагруженных</w:t>
      </w:r>
      <w:r w:rsidR="00B70E0F" w:rsidRPr="00FA3554">
        <w:rPr>
          <w:rFonts w:ascii="Times New Roman" w:hAnsi="Times New Roman" w:cs="Times New Roman"/>
          <w:sz w:val="28"/>
          <w:szCs w:val="28"/>
        </w:rPr>
        <w:t xml:space="preserve"> </w:t>
      </w:r>
      <w:r w:rsidR="008F4090" w:rsidRPr="00FA3554">
        <w:rPr>
          <w:rFonts w:ascii="Times New Roman" w:hAnsi="Times New Roman" w:cs="Times New Roman"/>
          <w:sz w:val="28"/>
          <w:szCs w:val="28"/>
        </w:rPr>
        <w:t>элементов планера</w:t>
      </w:r>
      <w:r w:rsidR="00B70E0F" w:rsidRPr="00FA3554">
        <w:rPr>
          <w:rFonts w:ascii="Times New Roman" w:hAnsi="Times New Roman" w:cs="Times New Roman"/>
          <w:sz w:val="28"/>
          <w:szCs w:val="28"/>
        </w:rPr>
        <w:t>. В 1980-х годах использование углеродн</w:t>
      </w:r>
      <w:r w:rsidR="00AF5193" w:rsidRPr="00FA3554">
        <w:rPr>
          <w:rFonts w:ascii="Times New Roman" w:hAnsi="Times New Roman" w:cs="Times New Roman"/>
          <w:sz w:val="28"/>
          <w:szCs w:val="28"/>
        </w:rPr>
        <w:t>ых</w:t>
      </w:r>
      <w:r w:rsidR="00B70E0F" w:rsidRPr="00FA3554">
        <w:rPr>
          <w:rFonts w:ascii="Times New Roman" w:hAnsi="Times New Roman" w:cs="Times New Roman"/>
          <w:sz w:val="28"/>
          <w:szCs w:val="28"/>
        </w:rPr>
        <w:t>, стекл</w:t>
      </w:r>
      <w:r w:rsidR="00AF5193" w:rsidRPr="00FA3554">
        <w:rPr>
          <w:rFonts w:ascii="Times New Roman" w:hAnsi="Times New Roman" w:cs="Times New Roman"/>
          <w:sz w:val="28"/>
          <w:szCs w:val="28"/>
        </w:rPr>
        <w:t>янных</w:t>
      </w:r>
      <w:r w:rsidR="00B70E0F" w:rsidRPr="00FA3554">
        <w:rPr>
          <w:rFonts w:ascii="Times New Roman" w:hAnsi="Times New Roman" w:cs="Times New Roman"/>
          <w:sz w:val="28"/>
          <w:szCs w:val="28"/>
        </w:rPr>
        <w:t xml:space="preserve"> и арамидных волокон </w:t>
      </w:r>
      <w:r w:rsidR="00AF5193" w:rsidRPr="00FA3554">
        <w:rPr>
          <w:rFonts w:ascii="Times New Roman" w:hAnsi="Times New Roman" w:cs="Times New Roman"/>
          <w:sz w:val="28"/>
          <w:szCs w:val="28"/>
        </w:rPr>
        <w:t xml:space="preserve">в композиционных материалах </w:t>
      </w:r>
      <w:r w:rsidR="00B70E0F" w:rsidRPr="00FA3554">
        <w:rPr>
          <w:rFonts w:ascii="Times New Roman" w:hAnsi="Times New Roman" w:cs="Times New Roman"/>
          <w:sz w:val="28"/>
          <w:szCs w:val="28"/>
        </w:rPr>
        <w:t xml:space="preserve">получило широкое применение </w:t>
      </w:r>
      <w:r w:rsidR="00AF5193" w:rsidRPr="00FA3554">
        <w:rPr>
          <w:rFonts w:ascii="Times New Roman" w:hAnsi="Times New Roman" w:cs="Times New Roman"/>
          <w:sz w:val="28"/>
          <w:szCs w:val="28"/>
        </w:rPr>
        <w:t>для</w:t>
      </w:r>
      <w:r w:rsidR="00B70E0F" w:rsidRPr="00FA3554">
        <w:rPr>
          <w:rFonts w:ascii="Times New Roman" w:hAnsi="Times New Roman" w:cs="Times New Roman"/>
          <w:sz w:val="28"/>
          <w:szCs w:val="28"/>
        </w:rPr>
        <w:t xml:space="preserve"> производств</w:t>
      </w:r>
      <w:r w:rsidR="00AF5193" w:rsidRPr="00FA3554">
        <w:rPr>
          <w:rFonts w:ascii="Times New Roman" w:hAnsi="Times New Roman" w:cs="Times New Roman"/>
          <w:sz w:val="28"/>
          <w:szCs w:val="28"/>
        </w:rPr>
        <w:t>а</w:t>
      </w:r>
      <w:r w:rsidR="00B70E0F" w:rsidRPr="00FA3554">
        <w:rPr>
          <w:rFonts w:ascii="Times New Roman" w:hAnsi="Times New Roman" w:cs="Times New Roman"/>
          <w:sz w:val="28"/>
          <w:szCs w:val="28"/>
        </w:rPr>
        <w:t xml:space="preserve"> элементов механизации крыла и больших </w:t>
      </w:r>
      <w:r w:rsidR="00B70E0F" w:rsidRPr="00FA3554">
        <w:rPr>
          <w:rFonts w:ascii="Times New Roman" w:hAnsi="Times New Roman" w:cs="Times New Roman"/>
          <w:sz w:val="28"/>
          <w:szCs w:val="28"/>
        </w:rPr>
        <w:lastRenderedPageBreak/>
        <w:t xml:space="preserve">обтекателей, а также при строительстве ракет и спутников. </w:t>
      </w:r>
      <w:r w:rsidR="007A7474" w:rsidRPr="00FA3554">
        <w:rPr>
          <w:rFonts w:ascii="Times New Roman" w:hAnsi="Times New Roman" w:cs="Times New Roman"/>
          <w:sz w:val="28"/>
          <w:szCs w:val="28"/>
        </w:rPr>
        <w:t>В 19</w:t>
      </w:r>
      <w:r w:rsidR="008F4090" w:rsidRPr="00FA3554">
        <w:rPr>
          <w:rFonts w:ascii="Times New Roman" w:hAnsi="Times New Roman" w:cs="Times New Roman"/>
          <w:sz w:val="28"/>
          <w:szCs w:val="28"/>
        </w:rPr>
        <w:t>86 г</w:t>
      </w:r>
      <w:r w:rsidR="00AF5193" w:rsidRPr="00FA3554">
        <w:rPr>
          <w:rFonts w:ascii="Times New Roman" w:hAnsi="Times New Roman" w:cs="Times New Roman"/>
          <w:sz w:val="28"/>
          <w:szCs w:val="28"/>
        </w:rPr>
        <w:t>о</w:t>
      </w:r>
      <w:r w:rsidR="008F4090" w:rsidRPr="00FA3554">
        <w:rPr>
          <w:rFonts w:ascii="Times New Roman" w:hAnsi="Times New Roman" w:cs="Times New Roman"/>
          <w:sz w:val="28"/>
          <w:szCs w:val="28"/>
        </w:rPr>
        <w:t xml:space="preserve">ду было использовано </w:t>
      </w:r>
      <w:r w:rsidR="00B70E0F" w:rsidRPr="00FA3554">
        <w:rPr>
          <w:rFonts w:ascii="Times New Roman" w:hAnsi="Times New Roman" w:cs="Times New Roman"/>
          <w:sz w:val="28"/>
          <w:szCs w:val="28"/>
        </w:rPr>
        <w:t>около 2,8 миллионов</w:t>
      </w:r>
      <w:r w:rsidR="008F4090" w:rsidRPr="00FA3554">
        <w:rPr>
          <w:rFonts w:ascii="Times New Roman" w:hAnsi="Times New Roman" w:cs="Times New Roman"/>
          <w:sz w:val="28"/>
          <w:szCs w:val="28"/>
        </w:rPr>
        <w:t xml:space="preserve"> фунтов (1270 тонн) компози</w:t>
      </w:r>
      <w:r w:rsidR="00AF5193" w:rsidRPr="00FA3554">
        <w:rPr>
          <w:rFonts w:ascii="Times New Roman" w:hAnsi="Times New Roman" w:cs="Times New Roman"/>
          <w:sz w:val="28"/>
          <w:szCs w:val="28"/>
        </w:rPr>
        <w:t>ционных материалов</w:t>
      </w:r>
      <w:r w:rsidR="008F4090" w:rsidRPr="00FA3554">
        <w:rPr>
          <w:rFonts w:ascii="Times New Roman" w:hAnsi="Times New Roman" w:cs="Times New Roman"/>
          <w:sz w:val="28"/>
          <w:szCs w:val="28"/>
        </w:rPr>
        <w:t xml:space="preserve"> при изготовлении конструкций </w:t>
      </w:r>
      <w:r w:rsidR="00B70E0F" w:rsidRPr="00FA3554">
        <w:rPr>
          <w:rFonts w:ascii="Times New Roman" w:hAnsi="Times New Roman" w:cs="Times New Roman"/>
          <w:sz w:val="28"/>
          <w:szCs w:val="28"/>
        </w:rPr>
        <w:t>для аэрокосмич</w:t>
      </w:r>
      <w:r w:rsidR="008F4090" w:rsidRPr="00FA3554">
        <w:rPr>
          <w:rFonts w:ascii="Times New Roman" w:hAnsi="Times New Roman" w:cs="Times New Roman"/>
          <w:sz w:val="28"/>
          <w:szCs w:val="28"/>
        </w:rPr>
        <w:t>еской промышленности</w:t>
      </w:r>
      <w:r w:rsidR="00B70E0F" w:rsidRPr="00FA3554">
        <w:rPr>
          <w:rFonts w:ascii="Times New Roman" w:hAnsi="Times New Roman" w:cs="Times New Roman"/>
          <w:sz w:val="28"/>
          <w:szCs w:val="28"/>
        </w:rPr>
        <w:t xml:space="preserve">. </w:t>
      </w:r>
      <w:r w:rsidR="00CE73E1" w:rsidRPr="00FA3554">
        <w:rPr>
          <w:rFonts w:ascii="Times New Roman" w:hAnsi="Times New Roman" w:cs="Times New Roman"/>
          <w:sz w:val="28"/>
          <w:szCs w:val="28"/>
        </w:rPr>
        <w:t xml:space="preserve">Десять лет спустя, объемы производства выросли в два раза - благодаря в значительной степени последовательных технических разработок в области материалов и технологии </w:t>
      </w:r>
      <w:r w:rsidR="00B511AC" w:rsidRPr="00FA3554">
        <w:rPr>
          <w:rFonts w:ascii="Times New Roman" w:hAnsi="Times New Roman" w:cs="Times New Roman"/>
          <w:sz w:val="28"/>
          <w:szCs w:val="28"/>
        </w:rPr>
        <w:t>их изготовления и переработки в изделия</w:t>
      </w:r>
      <w:r w:rsidR="00CE73E1" w:rsidRPr="00FA3554">
        <w:rPr>
          <w:rFonts w:ascii="Times New Roman" w:hAnsi="Times New Roman" w:cs="Times New Roman"/>
          <w:sz w:val="28"/>
          <w:szCs w:val="28"/>
        </w:rPr>
        <w:t>. Объемы к середине 2000-х годов, достигли более чем 10,8 млн фунтов (4880 тонн), а к 2015 году ожидаются на уровне 30 млн.фунтов</w:t>
      </w:r>
      <w:r w:rsidR="00FA3554" w:rsidRPr="00FA3554">
        <w:rPr>
          <w:rFonts w:ascii="Times New Roman" w:hAnsi="Times New Roman" w:cs="Times New Roman"/>
          <w:sz w:val="28"/>
          <w:szCs w:val="28"/>
        </w:rPr>
        <w:t>,</w:t>
      </w:r>
      <w:r w:rsidR="00054BAF" w:rsidRPr="00FA3554">
        <w:rPr>
          <w:rFonts w:ascii="Times New Roman" w:hAnsi="Times New Roman" w:cs="Times New Roman"/>
          <w:sz w:val="28"/>
          <w:szCs w:val="28"/>
        </w:rPr>
        <w:t xml:space="preserve"> рис.3</w:t>
      </w:r>
      <w:r w:rsidR="00FA3554">
        <w:rPr>
          <w:rFonts w:ascii="Times New Roman" w:hAnsi="Times New Roman" w:cs="Times New Roman"/>
          <w:sz w:val="28"/>
          <w:szCs w:val="28"/>
        </w:rPr>
        <w:t>.</w:t>
      </w:r>
    </w:p>
    <w:p w:rsidR="009B7ECA" w:rsidRDefault="00CB2F99" w:rsidP="00FA3554">
      <w:pPr>
        <w:pStyle w:val="Standard"/>
        <w:spacing w:after="0" w:line="360" w:lineRule="auto"/>
        <w:jc w:val="both"/>
        <w:rPr>
          <w:rFonts w:ascii="Times New Roman" w:hAnsi="Times New Roman" w:cs="Times New Roman"/>
          <w:sz w:val="28"/>
          <w:szCs w:val="28"/>
        </w:rPr>
      </w:pPr>
      <w:r w:rsidRPr="00FA3554">
        <w:rPr>
          <w:rFonts w:ascii="Times New Roman" w:hAnsi="Times New Roman" w:cs="Times New Roman"/>
          <w:noProof/>
          <w:sz w:val="28"/>
          <w:szCs w:val="28"/>
          <w:lang w:eastAsia="ru-RU"/>
        </w:rPr>
        <w:drawing>
          <wp:inline distT="0" distB="0" distL="0" distR="0">
            <wp:extent cx="5917652" cy="4646428"/>
            <wp:effectExtent l="19050" t="0" r="6898"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17316" cy="4646164"/>
                    </a:xfrm>
                    <a:prstGeom prst="rect">
                      <a:avLst/>
                    </a:prstGeom>
                    <a:noFill/>
                    <a:ln>
                      <a:noFill/>
                    </a:ln>
                  </pic:spPr>
                </pic:pic>
              </a:graphicData>
            </a:graphic>
          </wp:inline>
        </w:drawing>
      </w:r>
    </w:p>
    <w:p w:rsidR="00FA3554" w:rsidRPr="00FA3554" w:rsidRDefault="00FA3554" w:rsidP="00FA3554">
      <w:pPr>
        <w:pStyle w:val="Standard"/>
        <w:spacing w:after="0" w:line="360" w:lineRule="auto"/>
        <w:jc w:val="center"/>
        <w:rPr>
          <w:rFonts w:ascii="Times New Roman" w:hAnsi="Times New Roman" w:cs="Times New Roman"/>
          <w:sz w:val="24"/>
          <w:szCs w:val="28"/>
        </w:rPr>
      </w:pPr>
      <w:r w:rsidRPr="00FA3554">
        <w:rPr>
          <w:rFonts w:ascii="Times New Roman" w:hAnsi="Times New Roman" w:cs="Times New Roman"/>
          <w:sz w:val="24"/>
          <w:szCs w:val="28"/>
        </w:rPr>
        <w:t>Рисунок 3.</w:t>
      </w:r>
    </w:p>
    <w:p w:rsidR="00FA3554" w:rsidRDefault="00FA3554" w:rsidP="00FA3554">
      <w:pPr>
        <w:pStyle w:val="Standard"/>
        <w:spacing w:after="0" w:line="360" w:lineRule="auto"/>
        <w:ind w:firstLine="567"/>
        <w:jc w:val="both"/>
        <w:rPr>
          <w:rFonts w:ascii="Times New Roman" w:hAnsi="Times New Roman" w:cs="Times New Roman"/>
          <w:sz w:val="28"/>
          <w:szCs w:val="28"/>
        </w:rPr>
      </w:pPr>
    </w:p>
    <w:p w:rsidR="002D0DE7" w:rsidRPr="00FA3554" w:rsidRDefault="004A1F1E"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Ожидается, что рост объема компози</w:t>
      </w:r>
      <w:r w:rsidR="00B511AC" w:rsidRPr="00FA3554">
        <w:rPr>
          <w:rFonts w:ascii="Times New Roman" w:hAnsi="Times New Roman" w:cs="Times New Roman"/>
          <w:sz w:val="28"/>
          <w:szCs w:val="28"/>
        </w:rPr>
        <w:t>ционных</w:t>
      </w:r>
      <w:r w:rsidRPr="00FA3554">
        <w:rPr>
          <w:rFonts w:ascii="Times New Roman" w:hAnsi="Times New Roman" w:cs="Times New Roman"/>
          <w:sz w:val="28"/>
          <w:szCs w:val="28"/>
        </w:rPr>
        <w:t xml:space="preserve"> авиационных конструкций </w:t>
      </w:r>
      <w:r w:rsidR="00613D07" w:rsidRPr="00FA3554">
        <w:rPr>
          <w:rFonts w:ascii="Times New Roman" w:hAnsi="Times New Roman" w:cs="Times New Roman"/>
          <w:sz w:val="28"/>
          <w:szCs w:val="28"/>
        </w:rPr>
        <w:t xml:space="preserve">произойдет и </w:t>
      </w:r>
      <w:r w:rsidRPr="00FA3554">
        <w:rPr>
          <w:rFonts w:ascii="Times New Roman" w:hAnsi="Times New Roman" w:cs="Times New Roman"/>
          <w:sz w:val="28"/>
          <w:szCs w:val="28"/>
        </w:rPr>
        <w:t>в течение бл</w:t>
      </w:r>
      <w:r w:rsidR="00B511AC" w:rsidRPr="00FA3554">
        <w:rPr>
          <w:rFonts w:ascii="Times New Roman" w:hAnsi="Times New Roman" w:cs="Times New Roman"/>
          <w:sz w:val="28"/>
          <w:szCs w:val="28"/>
        </w:rPr>
        <w:t xml:space="preserve">ижайших нескольких лет. Увеличивается объем применения полимерных композиционных материалов </w:t>
      </w:r>
      <w:r w:rsidRPr="00FA3554">
        <w:rPr>
          <w:rFonts w:ascii="Times New Roman" w:hAnsi="Times New Roman" w:cs="Times New Roman"/>
          <w:sz w:val="28"/>
          <w:szCs w:val="28"/>
        </w:rPr>
        <w:t xml:space="preserve">в производстве Боинг Co. </w:t>
      </w:r>
      <w:r w:rsidR="00631E80" w:rsidRPr="00FA3554">
        <w:rPr>
          <w:rFonts w:ascii="Times New Roman" w:hAnsi="Times New Roman" w:cs="Times New Roman"/>
          <w:sz w:val="28"/>
          <w:szCs w:val="28"/>
        </w:rPr>
        <w:t>787 и Airbus  A350 XWB. Большая</w:t>
      </w:r>
      <w:r w:rsidRPr="00FA3554">
        <w:rPr>
          <w:rFonts w:ascii="Times New Roman" w:hAnsi="Times New Roman" w:cs="Times New Roman"/>
          <w:sz w:val="28"/>
          <w:szCs w:val="28"/>
        </w:rPr>
        <w:t xml:space="preserve"> часть этого </w:t>
      </w:r>
      <w:r w:rsidR="00B511AC" w:rsidRPr="00FA3554">
        <w:rPr>
          <w:rFonts w:ascii="Times New Roman" w:hAnsi="Times New Roman" w:cs="Times New Roman"/>
          <w:sz w:val="28"/>
          <w:szCs w:val="28"/>
        </w:rPr>
        <w:t>роста</w:t>
      </w:r>
      <w:r w:rsidRPr="00FA3554">
        <w:rPr>
          <w:rFonts w:ascii="Times New Roman" w:hAnsi="Times New Roman" w:cs="Times New Roman"/>
          <w:sz w:val="28"/>
          <w:szCs w:val="28"/>
        </w:rPr>
        <w:t xml:space="preserve"> и будет движущей </w:t>
      </w:r>
      <w:r w:rsidRPr="00FA3554">
        <w:rPr>
          <w:rFonts w:ascii="Times New Roman" w:hAnsi="Times New Roman" w:cs="Times New Roman"/>
          <w:sz w:val="28"/>
          <w:szCs w:val="28"/>
        </w:rPr>
        <w:lastRenderedPageBreak/>
        <w:t xml:space="preserve">силой спроса на </w:t>
      </w:r>
      <w:r w:rsidR="00631E80" w:rsidRPr="00FA3554">
        <w:rPr>
          <w:rFonts w:ascii="Times New Roman" w:hAnsi="Times New Roman" w:cs="Times New Roman"/>
          <w:sz w:val="28"/>
          <w:szCs w:val="28"/>
        </w:rPr>
        <w:t>ПКМ в последующие три года. В</w:t>
      </w:r>
      <w:r w:rsidRPr="00FA3554">
        <w:rPr>
          <w:rFonts w:ascii="Times New Roman" w:hAnsi="Times New Roman" w:cs="Times New Roman"/>
          <w:sz w:val="28"/>
          <w:szCs w:val="28"/>
        </w:rPr>
        <w:t>озможности для более широкого внедрения компози</w:t>
      </w:r>
      <w:r w:rsidR="00B511AC" w:rsidRPr="00FA3554">
        <w:rPr>
          <w:rFonts w:ascii="Times New Roman" w:hAnsi="Times New Roman" w:cs="Times New Roman"/>
          <w:sz w:val="28"/>
          <w:szCs w:val="28"/>
        </w:rPr>
        <w:t>ционных материалов</w:t>
      </w:r>
      <w:r w:rsidRPr="00FA3554">
        <w:rPr>
          <w:rFonts w:ascii="Times New Roman" w:hAnsi="Times New Roman" w:cs="Times New Roman"/>
          <w:sz w:val="28"/>
          <w:szCs w:val="28"/>
        </w:rPr>
        <w:t xml:space="preserve"> </w:t>
      </w:r>
      <w:r w:rsidR="00631E80" w:rsidRPr="00FA3554">
        <w:rPr>
          <w:rFonts w:ascii="Times New Roman" w:hAnsi="Times New Roman" w:cs="Times New Roman"/>
          <w:sz w:val="28"/>
          <w:szCs w:val="28"/>
        </w:rPr>
        <w:t>имеют Боинг</w:t>
      </w:r>
      <w:r w:rsidRPr="00FA3554">
        <w:rPr>
          <w:rFonts w:ascii="Times New Roman" w:hAnsi="Times New Roman" w:cs="Times New Roman"/>
          <w:sz w:val="28"/>
          <w:szCs w:val="28"/>
        </w:rPr>
        <w:t xml:space="preserve"> 777X, Грузовой самолет Corp. Китая (COMAC, Шанхай, Китай) C-919, Иркут МС-21, Embraer (в Сан-Ж</w:t>
      </w:r>
      <w:r w:rsidR="00631E80" w:rsidRPr="00FA3554">
        <w:rPr>
          <w:rFonts w:ascii="Times New Roman" w:hAnsi="Times New Roman" w:cs="Times New Roman"/>
          <w:sz w:val="28"/>
          <w:szCs w:val="28"/>
        </w:rPr>
        <w:t>озе-дус-Кампус, Бразилия) второго</w:t>
      </w:r>
      <w:r w:rsidRPr="00FA3554">
        <w:rPr>
          <w:rFonts w:ascii="Times New Roman" w:hAnsi="Times New Roman" w:cs="Times New Roman"/>
          <w:sz w:val="28"/>
          <w:szCs w:val="28"/>
        </w:rPr>
        <w:t xml:space="preserve"> поколе</w:t>
      </w:r>
      <w:r w:rsidR="00E61F3A" w:rsidRPr="00FA3554">
        <w:rPr>
          <w:rFonts w:ascii="Times New Roman" w:hAnsi="Times New Roman" w:cs="Times New Roman"/>
          <w:sz w:val="28"/>
          <w:szCs w:val="28"/>
        </w:rPr>
        <w:t>ния ERJ-170/190 / 195X</w:t>
      </w:r>
      <w:r w:rsidR="00631E80" w:rsidRPr="00FA3554">
        <w:rPr>
          <w:rFonts w:ascii="Times New Roman" w:hAnsi="Times New Roman" w:cs="Times New Roman"/>
          <w:sz w:val="28"/>
          <w:szCs w:val="28"/>
        </w:rPr>
        <w:t xml:space="preserve">, </w:t>
      </w:r>
      <w:r w:rsidRPr="00FA3554">
        <w:rPr>
          <w:rFonts w:ascii="Times New Roman" w:hAnsi="Times New Roman" w:cs="Times New Roman"/>
          <w:sz w:val="28"/>
          <w:szCs w:val="28"/>
        </w:rPr>
        <w:t>Г</w:t>
      </w:r>
      <w:r w:rsidR="00E61F3A" w:rsidRPr="00FA3554">
        <w:rPr>
          <w:rFonts w:ascii="Times New Roman" w:hAnsi="Times New Roman" w:cs="Times New Roman"/>
          <w:sz w:val="28"/>
          <w:szCs w:val="28"/>
        </w:rPr>
        <w:t xml:space="preserve">ражданские самолеты Сухого </w:t>
      </w:r>
      <w:r w:rsidRPr="00FA3554">
        <w:rPr>
          <w:rFonts w:ascii="Times New Roman" w:hAnsi="Times New Roman" w:cs="Times New Roman"/>
          <w:sz w:val="28"/>
          <w:szCs w:val="28"/>
        </w:rPr>
        <w:t xml:space="preserve"> (Москва, Россия) SuperJet NG. Хотя ни </w:t>
      </w:r>
      <w:r w:rsidR="00631E80" w:rsidRPr="00FA3554">
        <w:rPr>
          <w:rFonts w:ascii="Times New Roman" w:hAnsi="Times New Roman" w:cs="Times New Roman"/>
          <w:sz w:val="28"/>
          <w:szCs w:val="28"/>
        </w:rPr>
        <w:t>в одном</w:t>
      </w:r>
      <w:r w:rsidRPr="00FA3554">
        <w:rPr>
          <w:rFonts w:ascii="Times New Roman" w:hAnsi="Times New Roman" w:cs="Times New Roman"/>
          <w:sz w:val="28"/>
          <w:szCs w:val="28"/>
        </w:rPr>
        <w:t xml:space="preserve"> из эти</w:t>
      </w:r>
      <w:r w:rsidR="00631E80" w:rsidRPr="00FA3554">
        <w:rPr>
          <w:rFonts w:ascii="Times New Roman" w:hAnsi="Times New Roman" w:cs="Times New Roman"/>
          <w:sz w:val="28"/>
          <w:szCs w:val="28"/>
        </w:rPr>
        <w:t>х самолетов не ожидается применение</w:t>
      </w:r>
      <w:r w:rsidRPr="00FA3554">
        <w:rPr>
          <w:rFonts w:ascii="Times New Roman" w:hAnsi="Times New Roman" w:cs="Times New Roman"/>
          <w:sz w:val="28"/>
          <w:szCs w:val="28"/>
        </w:rPr>
        <w:t xml:space="preserve"> углеродного волокна </w:t>
      </w:r>
      <w:r w:rsidR="00631E80" w:rsidRPr="00FA3554">
        <w:rPr>
          <w:rFonts w:ascii="Times New Roman" w:hAnsi="Times New Roman" w:cs="Times New Roman"/>
          <w:sz w:val="28"/>
          <w:szCs w:val="28"/>
        </w:rPr>
        <w:t xml:space="preserve">в </w:t>
      </w:r>
      <w:r w:rsidRPr="00FA3554">
        <w:rPr>
          <w:rFonts w:ascii="Times New Roman" w:hAnsi="Times New Roman" w:cs="Times New Roman"/>
          <w:sz w:val="28"/>
          <w:szCs w:val="28"/>
        </w:rPr>
        <w:t>фюзеляж</w:t>
      </w:r>
      <w:r w:rsidR="00631E80" w:rsidRPr="00FA3554">
        <w:rPr>
          <w:rFonts w:ascii="Times New Roman" w:hAnsi="Times New Roman" w:cs="Times New Roman"/>
          <w:sz w:val="28"/>
          <w:szCs w:val="28"/>
        </w:rPr>
        <w:t>е</w:t>
      </w:r>
      <w:r w:rsidRPr="00FA3554">
        <w:rPr>
          <w:rFonts w:ascii="Times New Roman" w:hAnsi="Times New Roman" w:cs="Times New Roman"/>
          <w:sz w:val="28"/>
          <w:szCs w:val="28"/>
        </w:rPr>
        <w:t>, углепластик, как ожидается, будет основным конструкционным материалом в крыле и оперении -</w:t>
      </w:r>
      <w:r w:rsidR="00631E80" w:rsidRPr="00FA3554">
        <w:rPr>
          <w:rFonts w:ascii="Times New Roman" w:hAnsi="Times New Roman" w:cs="Times New Roman"/>
          <w:sz w:val="28"/>
          <w:szCs w:val="28"/>
        </w:rPr>
        <w:t xml:space="preserve"> и значительной степени заменит</w:t>
      </w:r>
      <w:r w:rsidRPr="00FA3554">
        <w:rPr>
          <w:rFonts w:ascii="Times New Roman" w:hAnsi="Times New Roman" w:cs="Times New Roman"/>
          <w:sz w:val="28"/>
          <w:szCs w:val="28"/>
        </w:rPr>
        <w:t xml:space="preserve"> алюминий в этих частях самолета. Ожидается, что общий вклад компози</w:t>
      </w:r>
      <w:r w:rsidR="00B511AC" w:rsidRPr="00FA3554">
        <w:rPr>
          <w:rFonts w:ascii="Times New Roman" w:hAnsi="Times New Roman" w:cs="Times New Roman"/>
          <w:sz w:val="28"/>
          <w:szCs w:val="28"/>
        </w:rPr>
        <w:t>ционных</w:t>
      </w:r>
      <w:r w:rsidRPr="00FA3554">
        <w:rPr>
          <w:rFonts w:ascii="Times New Roman" w:hAnsi="Times New Roman" w:cs="Times New Roman"/>
          <w:sz w:val="28"/>
          <w:szCs w:val="28"/>
        </w:rPr>
        <w:t xml:space="preserve"> авиационных конструкций </w:t>
      </w:r>
      <w:r w:rsidR="00631E80" w:rsidRPr="00FA3554">
        <w:rPr>
          <w:rFonts w:ascii="Times New Roman" w:hAnsi="Times New Roman" w:cs="Times New Roman"/>
          <w:sz w:val="28"/>
          <w:szCs w:val="28"/>
        </w:rPr>
        <w:t>для этих новых моделей достигнет</w:t>
      </w:r>
      <w:r w:rsidRPr="00FA3554">
        <w:rPr>
          <w:rFonts w:ascii="Times New Roman" w:hAnsi="Times New Roman" w:cs="Times New Roman"/>
          <w:sz w:val="28"/>
          <w:szCs w:val="28"/>
        </w:rPr>
        <w:t xml:space="preserve"> от 30 до 40 процентов веса планера, по сравнению с 14 до 27 </w:t>
      </w:r>
      <w:r w:rsidR="00631E80" w:rsidRPr="00FA3554">
        <w:rPr>
          <w:rFonts w:ascii="Times New Roman" w:hAnsi="Times New Roman" w:cs="Times New Roman"/>
          <w:sz w:val="28"/>
          <w:szCs w:val="28"/>
        </w:rPr>
        <w:t>процентов в текущих моделей. Это</w:t>
      </w:r>
      <w:r w:rsidRPr="00FA3554">
        <w:rPr>
          <w:rFonts w:ascii="Times New Roman" w:hAnsi="Times New Roman" w:cs="Times New Roman"/>
          <w:sz w:val="28"/>
          <w:szCs w:val="28"/>
        </w:rPr>
        <w:t xml:space="preserve"> </w:t>
      </w:r>
      <w:r w:rsidR="00631E80" w:rsidRPr="00FA3554">
        <w:rPr>
          <w:rFonts w:ascii="Times New Roman" w:hAnsi="Times New Roman" w:cs="Times New Roman"/>
          <w:sz w:val="28"/>
          <w:szCs w:val="28"/>
        </w:rPr>
        <w:t>будет определять</w:t>
      </w:r>
      <w:r w:rsidRPr="00FA3554">
        <w:rPr>
          <w:rFonts w:ascii="Times New Roman" w:hAnsi="Times New Roman" w:cs="Times New Roman"/>
          <w:sz w:val="28"/>
          <w:szCs w:val="28"/>
        </w:rPr>
        <w:t xml:space="preserve"> продолжающийся рост спроса на компози</w:t>
      </w:r>
      <w:r w:rsidR="00B511AC" w:rsidRPr="00FA3554">
        <w:rPr>
          <w:rFonts w:ascii="Times New Roman" w:hAnsi="Times New Roman" w:cs="Times New Roman"/>
          <w:sz w:val="28"/>
          <w:szCs w:val="28"/>
        </w:rPr>
        <w:t>ционные материалы</w:t>
      </w:r>
      <w:r w:rsidRPr="00FA3554">
        <w:rPr>
          <w:rFonts w:ascii="Times New Roman" w:hAnsi="Times New Roman" w:cs="Times New Roman"/>
          <w:sz w:val="28"/>
          <w:szCs w:val="28"/>
        </w:rPr>
        <w:t xml:space="preserve"> ближе к концу прогнозного периода, но, безусловно, не </w:t>
      </w:r>
      <w:r w:rsidR="00631E80" w:rsidRPr="00FA3554">
        <w:rPr>
          <w:rFonts w:ascii="Times New Roman" w:hAnsi="Times New Roman" w:cs="Times New Roman"/>
          <w:sz w:val="28"/>
          <w:szCs w:val="28"/>
        </w:rPr>
        <w:t xml:space="preserve">будет иметь </w:t>
      </w:r>
      <w:r w:rsidRPr="00FA3554">
        <w:rPr>
          <w:rFonts w:ascii="Times New Roman" w:hAnsi="Times New Roman" w:cs="Times New Roman"/>
          <w:sz w:val="28"/>
          <w:szCs w:val="28"/>
        </w:rPr>
        <w:t xml:space="preserve"> такой же эффект, как А350 Airbus и Boeing 787. </w:t>
      </w:r>
    </w:p>
    <w:p w:rsidR="004A1F1E" w:rsidRPr="00FA3554" w:rsidRDefault="004A1F1E"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xml:space="preserve">Одна из причин этого является то, что </w:t>
      </w:r>
      <w:r w:rsidR="002D0DE7" w:rsidRPr="00FA3554">
        <w:rPr>
          <w:rFonts w:ascii="Times New Roman" w:hAnsi="Times New Roman" w:cs="Times New Roman"/>
          <w:sz w:val="28"/>
          <w:szCs w:val="28"/>
        </w:rPr>
        <w:t xml:space="preserve">уровень </w:t>
      </w:r>
      <w:r w:rsidRPr="00FA3554">
        <w:rPr>
          <w:rFonts w:ascii="Times New Roman" w:hAnsi="Times New Roman" w:cs="Times New Roman"/>
          <w:sz w:val="28"/>
          <w:szCs w:val="28"/>
        </w:rPr>
        <w:t xml:space="preserve">стоимости, технических и </w:t>
      </w:r>
      <w:r w:rsidR="00E61F3A" w:rsidRPr="00FA3554">
        <w:rPr>
          <w:rFonts w:ascii="Times New Roman" w:hAnsi="Times New Roman" w:cs="Times New Roman"/>
          <w:sz w:val="28"/>
          <w:szCs w:val="28"/>
        </w:rPr>
        <w:t>логистических факторов</w:t>
      </w:r>
      <w:r w:rsidR="002D0DE7" w:rsidRPr="00FA3554">
        <w:rPr>
          <w:rFonts w:ascii="Times New Roman" w:hAnsi="Times New Roman" w:cs="Times New Roman"/>
          <w:sz w:val="28"/>
          <w:szCs w:val="28"/>
        </w:rPr>
        <w:t xml:space="preserve"> </w:t>
      </w:r>
      <w:r w:rsidRPr="00FA3554">
        <w:rPr>
          <w:rFonts w:ascii="Times New Roman" w:hAnsi="Times New Roman" w:cs="Times New Roman"/>
          <w:sz w:val="28"/>
          <w:szCs w:val="28"/>
        </w:rPr>
        <w:t xml:space="preserve"> </w:t>
      </w:r>
      <w:r w:rsidR="00E61F3A" w:rsidRPr="00FA3554">
        <w:rPr>
          <w:rFonts w:ascii="Times New Roman" w:hAnsi="Times New Roman" w:cs="Times New Roman"/>
          <w:sz w:val="28"/>
          <w:szCs w:val="28"/>
        </w:rPr>
        <w:t>определяет</w:t>
      </w:r>
      <w:r w:rsidRPr="00FA3554">
        <w:rPr>
          <w:rFonts w:ascii="Times New Roman" w:hAnsi="Times New Roman" w:cs="Times New Roman"/>
          <w:sz w:val="28"/>
          <w:szCs w:val="28"/>
        </w:rPr>
        <w:t xml:space="preserve">, что алюминиевый сплав будет продолжать </w:t>
      </w:r>
      <w:r w:rsidR="001A617B" w:rsidRPr="00FA3554">
        <w:rPr>
          <w:rFonts w:ascii="Times New Roman" w:hAnsi="Times New Roman" w:cs="Times New Roman"/>
          <w:sz w:val="28"/>
          <w:szCs w:val="28"/>
        </w:rPr>
        <w:t xml:space="preserve">оставаться </w:t>
      </w:r>
      <w:r w:rsidRPr="00FA3554">
        <w:rPr>
          <w:rFonts w:ascii="Times New Roman" w:hAnsi="Times New Roman" w:cs="Times New Roman"/>
          <w:sz w:val="28"/>
          <w:szCs w:val="28"/>
        </w:rPr>
        <w:t>в качестве основного материала для производства фюзеляжа в течение этого десятилетия и, возможно, также в следующем.</w:t>
      </w:r>
    </w:p>
    <w:p w:rsidR="004A1F1E" w:rsidRPr="00FA3554" w:rsidRDefault="004A1F1E"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xml:space="preserve">В коммерческом классе узкофюзеляжных </w:t>
      </w:r>
      <w:r w:rsidR="002D0DE7" w:rsidRPr="00FA3554">
        <w:rPr>
          <w:rFonts w:ascii="Times New Roman" w:hAnsi="Times New Roman" w:cs="Times New Roman"/>
          <w:sz w:val="28"/>
          <w:szCs w:val="28"/>
        </w:rPr>
        <w:t>самолетов</w:t>
      </w:r>
      <w:r w:rsidRPr="00FA3554">
        <w:rPr>
          <w:rFonts w:ascii="Times New Roman" w:hAnsi="Times New Roman" w:cs="Times New Roman"/>
          <w:sz w:val="28"/>
          <w:szCs w:val="28"/>
        </w:rPr>
        <w:t xml:space="preserve"> (от 130 до 210 пассажиров), </w:t>
      </w:r>
      <w:r w:rsidR="003267F1" w:rsidRPr="00FA3554">
        <w:rPr>
          <w:rFonts w:ascii="Times New Roman" w:hAnsi="Times New Roman" w:cs="Times New Roman"/>
          <w:sz w:val="28"/>
          <w:szCs w:val="28"/>
        </w:rPr>
        <w:t>совершенствование</w:t>
      </w:r>
      <w:r w:rsidRPr="00FA3554">
        <w:rPr>
          <w:rFonts w:ascii="Times New Roman" w:hAnsi="Times New Roman" w:cs="Times New Roman"/>
          <w:sz w:val="28"/>
          <w:szCs w:val="28"/>
        </w:rPr>
        <w:t xml:space="preserve"> методологии проектирования и</w:t>
      </w:r>
      <w:r w:rsidR="003267F1" w:rsidRPr="00FA3554">
        <w:rPr>
          <w:rFonts w:ascii="Times New Roman" w:hAnsi="Times New Roman" w:cs="Times New Roman"/>
          <w:sz w:val="28"/>
          <w:szCs w:val="28"/>
        </w:rPr>
        <w:t xml:space="preserve"> разработка</w:t>
      </w:r>
      <w:r w:rsidRPr="00FA3554">
        <w:rPr>
          <w:rFonts w:ascii="Times New Roman" w:hAnsi="Times New Roman" w:cs="Times New Roman"/>
          <w:sz w:val="28"/>
          <w:szCs w:val="28"/>
        </w:rPr>
        <w:t xml:space="preserve"> нового поколения алюминиево-литиевых сплавов позволили </w:t>
      </w:r>
      <w:r w:rsidR="002D0DE7" w:rsidRPr="00FA3554">
        <w:rPr>
          <w:rFonts w:ascii="Times New Roman" w:hAnsi="Times New Roman" w:cs="Times New Roman"/>
          <w:sz w:val="28"/>
          <w:szCs w:val="28"/>
        </w:rPr>
        <w:t xml:space="preserve">изготавливать фюзеляж, вес которого </w:t>
      </w:r>
      <w:r w:rsidR="003267F1" w:rsidRPr="00FA3554">
        <w:rPr>
          <w:rFonts w:ascii="Times New Roman" w:hAnsi="Times New Roman" w:cs="Times New Roman"/>
          <w:sz w:val="28"/>
          <w:szCs w:val="28"/>
        </w:rPr>
        <w:t>от</w:t>
      </w:r>
      <w:r w:rsidRPr="00FA3554">
        <w:rPr>
          <w:rFonts w:ascii="Times New Roman" w:hAnsi="Times New Roman" w:cs="Times New Roman"/>
          <w:sz w:val="28"/>
          <w:szCs w:val="28"/>
        </w:rPr>
        <w:t xml:space="preserve"> 3 до 5 п</w:t>
      </w:r>
      <w:r w:rsidR="002D0DE7" w:rsidRPr="00FA3554">
        <w:rPr>
          <w:rFonts w:ascii="Times New Roman" w:hAnsi="Times New Roman" w:cs="Times New Roman"/>
          <w:sz w:val="28"/>
          <w:szCs w:val="28"/>
        </w:rPr>
        <w:t>роцентов легче, чем сопоставимый компози</w:t>
      </w:r>
      <w:r w:rsidR="003267F1" w:rsidRPr="00FA3554">
        <w:rPr>
          <w:rFonts w:ascii="Times New Roman" w:hAnsi="Times New Roman" w:cs="Times New Roman"/>
          <w:sz w:val="28"/>
          <w:szCs w:val="28"/>
        </w:rPr>
        <w:t>ционный</w:t>
      </w:r>
      <w:r w:rsidR="002D0DE7" w:rsidRPr="00FA3554">
        <w:rPr>
          <w:rFonts w:ascii="Times New Roman" w:hAnsi="Times New Roman" w:cs="Times New Roman"/>
          <w:sz w:val="28"/>
          <w:szCs w:val="28"/>
        </w:rPr>
        <w:t xml:space="preserve"> фюзеляж</w:t>
      </w:r>
      <w:r w:rsidRPr="00FA3554">
        <w:rPr>
          <w:rFonts w:ascii="Times New Roman" w:hAnsi="Times New Roman" w:cs="Times New Roman"/>
          <w:sz w:val="28"/>
          <w:szCs w:val="28"/>
        </w:rPr>
        <w:t>. Алюминий-</w:t>
      </w:r>
      <w:r w:rsidR="002D0DE7" w:rsidRPr="00FA3554">
        <w:rPr>
          <w:rFonts w:ascii="Times New Roman" w:hAnsi="Times New Roman" w:cs="Times New Roman"/>
          <w:sz w:val="28"/>
          <w:szCs w:val="28"/>
        </w:rPr>
        <w:t>литиевые сплавы также предлагают</w:t>
      </w:r>
      <w:r w:rsidRPr="00FA3554">
        <w:rPr>
          <w:rFonts w:ascii="Times New Roman" w:hAnsi="Times New Roman" w:cs="Times New Roman"/>
          <w:sz w:val="28"/>
          <w:szCs w:val="28"/>
        </w:rPr>
        <w:t xml:space="preserve"> </w:t>
      </w:r>
      <w:r w:rsidR="002D0DE7" w:rsidRPr="00FA3554">
        <w:rPr>
          <w:rFonts w:ascii="Times New Roman" w:hAnsi="Times New Roman" w:cs="Times New Roman"/>
          <w:sz w:val="28"/>
          <w:szCs w:val="28"/>
        </w:rPr>
        <w:t>экономию средств по сравнению с применением</w:t>
      </w:r>
      <w:r w:rsidRPr="00FA3554">
        <w:rPr>
          <w:rFonts w:ascii="Times New Roman" w:hAnsi="Times New Roman" w:cs="Times New Roman"/>
          <w:sz w:val="28"/>
          <w:szCs w:val="28"/>
        </w:rPr>
        <w:t xml:space="preserve"> углепластика</w:t>
      </w:r>
      <w:r w:rsidR="002D0DE7" w:rsidRPr="00FA3554">
        <w:rPr>
          <w:rFonts w:ascii="Times New Roman" w:hAnsi="Times New Roman" w:cs="Times New Roman"/>
          <w:sz w:val="28"/>
          <w:szCs w:val="28"/>
        </w:rPr>
        <w:t>.</w:t>
      </w:r>
      <w:r w:rsidRPr="00FA3554">
        <w:rPr>
          <w:rFonts w:ascii="Times New Roman" w:hAnsi="Times New Roman" w:cs="Times New Roman"/>
          <w:sz w:val="28"/>
          <w:szCs w:val="28"/>
        </w:rPr>
        <w:t xml:space="preserve"> </w:t>
      </w:r>
    </w:p>
    <w:p w:rsidR="009B7ECA" w:rsidRPr="00FA3554" w:rsidRDefault="003267F1"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Производство изделий из полимерных композиционных материалов является достаточно энергоемким процессом, требующим дорогостоящих вспомогательных материалов, оснастки и оборудования, однако существуют</w:t>
      </w:r>
      <w:r w:rsidR="009E4288" w:rsidRPr="00FA3554">
        <w:rPr>
          <w:rFonts w:ascii="Times New Roman" w:hAnsi="Times New Roman" w:cs="Times New Roman"/>
          <w:sz w:val="28"/>
          <w:szCs w:val="28"/>
        </w:rPr>
        <w:t xml:space="preserve"> возможности снижения затрат в производстве, углепластика и других компози</w:t>
      </w:r>
      <w:r w:rsidRPr="00FA3554">
        <w:rPr>
          <w:rFonts w:ascii="Times New Roman" w:hAnsi="Times New Roman" w:cs="Times New Roman"/>
          <w:sz w:val="28"/>
          <w:szCs w:val="28"/>
        </w:rPr>
        <w:t>ционных материалов</w:t>
      </w:r>
      <w:r w:rsidR="00FA3554">
        <w:rPr>
          <w:rFonts w:ascii="Times New Roman" w:hAnsi="Times New Roman" w:cs="Times New Roman"/>
          <w:sz w:val="28"/>
          <w:szCs w:val="28"/>
        </w:rPr>
        <w:t>,</w:t>
      </w:r>
      <w:r w:rsidR="009E4288" w:rsidRPr="00FA3554">
        <w:rPr>
          <w:rFonts w:ascii="Times New Roman" w:hAnsi="Times New Roman" w:cs="Times New Roman"/>
          <w:sz w:val="28"/>
          <w:szCs w:val="28"/>
        </w:rPr>
        <w:t xml:space="preserve"> </w:t>
      </w:r>
      <w:r w:rsidR="002511E1" w:rsidRPr="00FA3554">
        <w:rPr>
          <w:rFonts w:ascii="Times New Roman" w:hAnsi="Times New Roman" w:cs="Times New Roman"/>
          <w:sz w:val="28"/>
          <w:szCs w:val="28"/>
        </w:rPr>
        <w:t xml:space="preserve">рис. 4 </w:t>
      </w:r>
    </w:p>
    <w:p w:rsidR="009B7ECA" w:rsidRDefault="00CB2F99" w:rsidP="00FA3554">
      <w:pPr>
        <w:pStyle w:val="Standard"/>
        <w:spacing w:after="0" w:line="360" w:lineRule="auto"/>
        <w:jc w:val="center"/>
        <w:rPr>
          <w:rFonts w:ascii="Times New Roman" w:hAnsi="Times New Roman" w:cs="Times New Roman"/>
          <w:sz w:val="28"/>
          <w:szCs w:val="28"/>
        </w:rPr>
      </w:pPr>
      <w:r w:rsidRPr="00FA3554">
        <w:rPr>
          <w:rFonts w:ascii="Times New Roman" w:hAnsi="Times New Roman" w:cs="Times New Roman"/>
          <w:noProof/>
          <w:sz w:val="28"/>
          <w:szCs w:val="28"/>
          <w:lang w:eastAsia="ru-RU"/>
        </w:rPr>
        <w:lastRenderedPageBreak/>
        <w:drawing>
          <wp:inline distT="0" distB="0" distL="0" distR="0">
            <wp:extent cx="5643757" cy="3976576"/>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59542" cy="3987698"/>
                    </a:xfrm>
                    <a:prstGeom prst="rect">
                      <a:avLst/>
                    </a:prstGeom>
                    <a:noFill/>
                    <a:ln>
                      <a:noFill/>
                    </a:ln>
                  </pic:spPr>
                </pic:pic>
              </a:graphicData>
            </a:graphic>
          </wp:inline>
        </w:drawing>
      </w:r>
    </w:p>
    <w:p w:rsidR="00FA3554" w:rsidRPr="00FA3554" w:rsidRDefault="00FA3554" w:rsidP="00FA3554">
      <w:pPr>
        <w:pStyle w:val="Standard"/>
        <w:spacing w:after="0" w:line="360" w:lineRule="auto"/>
        <w:jc w:val="center"/>
        <w:rPr>
          <w:rFonts w:ascii="Times New Roman" w:hAnsi="Times New Roman" w:cs="Times New Roman"/>
          <w:sz w:val="24"/>
          <w:szCs w:val="28"/>
        </w:rPr>
      </w:pPr>
      <w:r w:rsidRPr="00FA3554">
        <w:rPr>
          <w:rFonts w:ascii="Times New Roman" w:hAnsi="Times New Roman" w:cs="Times New Roman"/>
          <w:sz w:val="24"/>
          <w:szCs w:val="28"/>
        </w:rPr>
        <w:t>Рисунок 4.</w:t>
      </w:r>
    </w:p>
    <w:p w:rsidR="00FA3554" w:rsidRPr="00FA3554" w:rsidRDefault="00FA3554" w:rsidP="00FA3554">
      <w:pPr>
        <w:pStyle w:val="Standard"/>
        <w:spacing w:after="0" w:line="360" w:lineRule="auto"/>
        <w:ind w:firstLine="567"/>
        <w:jc w:val="both"/>
        <w:rPr>
          <w:rFonts w:ascii="Times New Roman" w:hAnsi="Times New Roman" w:cs="Times New Roman"/>
          <w:sz w:val="28"/>
          <w:szCs w:val="28"/>
        </w:rPr>
      </w:pPr>
    </w:p>
    <w:p w:rsidR="009E4288" w:rsidRPr="00FA3554" w:rsidRDefault="002511E1"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xml:space="preserve"> Затраты </w:t>
      </w:r>
      <w:r w:rsidR="009E4288" w:rsidRPr="00FA3554">
        <w:rPr>
          <w:rFonts w:ascii="Times New Roman" w:hAnsi="Times New Roman" w:cs="Times New Roman"/>
          <w:sz w:val="28"/>
          <w:szCs w:val="28"/>
        </w:rPr>
        <w:t xml:space="preserve"> включают</w:t>
      </w:r>
      <w:r w:rsidRPr="00FA3554">
        <w:rPr>
          <w:rFonts w:ascii="Times New Roman" w:hAnsi="Times New Roman" w:cs="Times New Roman"/>
          <w:sz w:val="28"/>
          <w:szCs w:val="28"/>
        </w:rPr>
        <w:t xml:space="preserve"> в себя стоимость</w:t>
      </w:r>
      <w:r w:rsidR="009E4288" w:rsidRPr="00FA3554">
        <w:rPr>
          <w:rFonts w:ascii="Times New Roman" w:hAnsi="Times New Roman" w:cs="Times New Roman"/>
          <w:sz w:val="28"/>
          <w:szCs w:val="28"/>
        </w:rPr>
        <w:t xml:space="preserve"> сырья, стоимость </w:t>
      </w:r>
      <w:r w:rsidRPr="00FA3554">
        <w:rPr>
          <w:rFonts w:ascii="Times New Roman" w:hAnsi="Times New Roman" w:cs="Times New Roman"/>
          <w:sz w:val="28"/>
          <w:szCs w:val="28"/>
        </w:rPr>
        <w:t>производства, включая оснастку и оборудование</w:t>
      </w:r>
      <w:r w:rsidR="009E4288" w:rsidRPr="00FA3554">
        <w:rPr>
          <w:rFonts w:ascii="Times New Roman" w:hAnsi="Times New Roman" w:cs="Times New Roman"/>
          <w:sz w:val="28"/>
          <w:szCs w:val="28"/>
        </w:rPr>
        <w:t>, контроль качества</w:t>
      </w:r>
      <w:r w:rsidR="00E61F3A" w:rsidRPr="00FA3554">
        <w:rPr>
          <w:rFonts w:ascii="Times New Roman" w:hAnsi="Times New Roman" w:cs="Times New Roman"/>
          <w:sz w:val="28"/>
          <w:szCs w:val="28"/>
        </w:rPr>
        <w:t>. На к</w:t>
      </w:r>
      <w:r w:rsidR="009E4288" w:rsidRPr="00FA3554">
        <w:rPr>
          <w:rFonts w:ascii="Times New Roman" w:hAnsi="Times New Roman" w:cs="Times New Roman"/>
          <w:sz w:val="28"/>
          <w:szCs w:val="28"/>
        </w:rPr>
        <w:t>онтроль в настоящее время приходится около</w:t>
      </w:r>
      <w:r w:rsidRPr="00FA3554">
        <w:rPr>
          <w:rFonts w:ascii="Times New Roman" w:hAnsi="Times New Roman" w:cs="Times New Roman"/>
          <w:sz w:val="28"/>
          <w:szCs w:val="28"/>
        </w:rPr>
        <w:t xml:space="preserve"> одной трети от общей стоимости, </w:t>
      </w:r>
      <w:r w:rsidR="00E61F3A" w:rsidRPr="00FA3554">
        <w:rPr>
          <w:rFonts w:ascii="Times New Roman" w:hAnsi="Times New Roman" w:cs="Times New Roman"/>
          <w:sz w:val="28"/>
          <w:szCs w:val="28"/>
        </w:rPr>
        <w:t>и он является</w:t>
      </w:r>
      <w:r w:rsidR="009E4288" w:rsidRPr="00FA3554">
        <w:rPr>
          <w:rFonts w:ascii="Times New Roman" w:hAnsi="Times New Roman" w:cs="Times New Roman"/>
          <w:sz w:val="28"/>
          <w:szCs w:val="28"/>
        </w:rPr>
        <w:t xml:space="preserve"> узким местом для многих крупных </w:t>
      </w:r>
      <w:r w:rsidRPr="00FA3554">
        <w:rPr>
          <w:rFonts w:ascii="Times New Roman" w:hAnsi="Times New Roman" w:cs="Times New Roman"/>
          <w:sz w:val="28"/>
          <w:szCs w:val="28"/>
        </w:rPr>
        <w:t>конструкций</w:t>
      </w:r>
      <w:r w:rsidR="009E4288" w:rsidRPr="00FA3554">
        <w:rPr>
          <w:rFonts w:ascii="Times New Roman" w:hAnsi="Times New Roman" w:cs="Times New Roman"/>
          <w:sz w:val="28"/>
          <w:szCs w:val="28"/>
        </w:rPr>
        <w:t xml:space="preserve">. К счастью, </w:t>
      </w:r>
      <w:r w:rsidRPr="00FA3554">
        <w:rPr>
          <w:rFonts w:ascii="Times New Roman" w:hAnsi="Times New Roman" w:cs="Times New Roman"/>
          <w:sz w:val="28"/>
          <w:szCs w:val="28"/>
        </w:rPr>
        <w:t>высокоскоростное</w:t>
      </w:r>
      <w:r w:rsidR="009E4288" w:rsidRPr="00FA3554">
        <w:rPr>
          <w:rFonts w:ascii="Times New Roman" w:hAnsi="Times New Roman" w:cs="Times New Roman"/>
          <w:sz w:val="28"/>
          <w:szCs w:val="28"/>
        </w:rPr>
        <w:t xml:space="preserve"> СО</w:t>
      </w:r>
      <w:r w:rsidR="009E4288" w:rsidRPr="00FA3554">
        <w:rPr>
          <w:rFonts w:ascii="Times New Roman" w:hAnsi="Times New Roman" w:cs="Times New Roman"/>
          <w:sz w:val="28"/>
          <w:szCs w:val="28"/>
          <w:vertAlign w:val="subscript"/>
        </w:rPr>
        <w:t>2</w:t>
      </w:r>
      <w:r w:rsidR="009E4288" w:rsidRPr="00FA3554">
        <w:rPr>
          <w:rFonts w:ascii="Times New Roman" w:hAnsi="Times New Roman" w:cs="Times New Roman"/>
          <w:sz w:val="28"/>
          <w:szCs w:val="28"/>
        </w:rPr>
        <w:t>-лазер</w:t>
      </w:r>
      <w:r w:rsidRPr="00FA3554">
        <w:rPr>
          <w:rFonts w:ascii="Times New Roman" w:hAnsi="Times New Roman" w:cs="Times New Roman"/>
          <w:sz w:val="28"/>
          <w:szCs w:val="28"/>
        </w:rPr>
        <w:t>ное</w:t>
      </w:r>
      <w:r w:rsidR="009E4288" w:rsidRPr="00FA3554">
        <w:rPr>
          <w:rFonts w:ascii="Times New Roman" w:hAnsi="Times New Roman" w:cs="Times New Roman"/>
          <w:sz w:val="28"/>
          <w:szCs w:val="28"/>
        </w:rPr>
        <w:t xml:space="preserve"> оборудование и другие неразрушающие технологии проверки </w:t>
      </w:r>
      <w:r w:rsidR="00E61F3A" w:rsidRPr="00FA3554">
        <w:rPr>
          <w:rFonts w:ascii="Times New Roman" w:hAnsi="Times New Roman" w:cs="Times New Roman"/>
          <w:sz w:val="28"/>
          <w:szCs w:val="28"/>
        </w:rPr>
        <w:t xml:space="preserve">позволят </w:t>
      </w:r>
      <w:r w:rsidR="009E4288" w:rsidRPr="00FA3554">
        <w:rPr>
          <w:rFonts w:ascii="Times New Roman" w:hAnsi="Times New Roman" w:cs="Times New Roman"/>
          <w:sz w:val="28"/>
          <w:szCs w:val="28"/>
        </w:rPr>
        <w:t xml:space="preserve">сократить эти расходы, улучшить разрешение </w:t>
      </w:r>
      <w:r w:rsidRPr="00FA3554">
        <w:rPr>
          <w:rFonts w:ascii="Times New Roman" w:hAnsi="Times New Roman" w:cs="Times New Roman"/>
          <w:sz w:val="28"/>
          <w:szCs w:val="28"/>
        </w:rPr>
        <w:t>контроля</w:t>
      </w:r>
      <w:r w:rsidR="009E4288" w:rsidRPr="00FA3554">
        <w:rPr>
          <w:rFonts w:ascii="Times New Roman" w:hAnsi="Times New Roman" w:cs="Times New Roman"/>
          <w:sz w:val="28"/>
          <w:szCs w:val="28"/>
        </w:rPr>
        <w:t xml:space="preserve"> и существенно </w:t>
      </w:r>
      <w:r w:rsidR="003267F1" w:rsidRPr="00FA3554">
        <w:rPr>
          <w:rFonts w:ascii="Times New Roman" w:hAnsi="Times New Roman" w:cs="Times New Roman"/>
          <w:sz w:val="28"/>
          <w:szCs w:val="28"/>
        </w:rPr>
        <w:t>сократить</w:t>
      </w:r>
      <w:r w:rsidR="009E4288" w:rsidRPr="00FA3554">
        <w:rPr>
          <w:rFonts w:ascii="Times New Roman" w:hAnsi="Times New Roman" w:cs="Times New Roman"/>
          <w:sz w:val="28"/>
          <w:szCs w:val="28"/>
        </w:rPr>
        <w:t xml:space="preserve"> время обработки в течение </w:t>
      </w:r>
      <w:r w:rsidRPr="00FA3554">
        <w:rPr>
          <w:rFonts w:ascii="Times New Roman" w:hAnsi="Times New Roman" w:cs="Times New Roman"/>
          <w:sz w:val="28"/>
          <w:szCs w:val="28"/>
        </w:rPr>
        <w:t>по</w:t>
      </w:r>
      <w:r w:rsidR="009E4288" w:rsidRPr="00FA3554">
        <w:rPr>
          <w:rFonts w:ascii="Times New Roman" w:hAnsi="Times New Roman" w:cs="Times New Roman"/>
          <w:sz w:val="28"/>
          <w:szCs w:val="28"/>
        </w:rPr>
        <w:t xml:space="preserve">следующих 10 </w:t>
      </w:r>
      <w:r w:rsidRPr="00FA3554">
        <w:rPr>
          <w:rFonts w:ascii="Times New Roman" w:hAnsi="Times New Roman" w:cs="Times New Roman"/>
          <w:sz w:val="28"/>
          <w:szCs w:val="28"/>
        </w:rPr>
        <w:t>лет, что</w:t>
      </w:r>
      <w:r w:rsidR="009E4288" w:rsidRPr="00FA3554">
        <w:rPr>
          <w:rFonts w:ascii="Times New Roman" w:hAnsi="Times New Roman" w:cs="Times New Roman"/>
          <w:sz w:val="28"/>
          <w:szCs w:val="28"/>
        </w:rPr>
        <w:t xml:space="preserve"> может привести к сокращению </w:t>
      </w:r>
      <w:r w:rsidR="00E61F3A" w:rsidRPr="00FA3554">
        <w:rPr>
          <w:rFonts w:ascii="Times New Roman" w:hAnsi="Times New Roman" w:cs="Times New Roman"/>
          <w:sz w:val="28"/>
          <w:szCs w:val="28"/>
        </w:rPr>
        <w:t xml:space="preserve">расходов примерно </w:t>
      </w:r>
      <w:r w:rsidR="009E4288" w:rsidRPr="00FA3554">
        <w:rPr>
          <w:rFonts w:ascii="Times New Roman" w:hAnsi="Times New Roman" w:cs="Times New Roman"/>
          <w:sz w:val="28"/>
          <w:szCs w:val="28"/>
        </w:rPr>
        <w:t>в два раза.</w:t>
      </w:r>
    </w:p>
    <w:p w:rsidR="008D579C" w:rsidRPr="00FA3554" w:rsidRDefault="008D579C"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xml:space="preserve">На рис.5 представлено распределение рынка безавтоклавных технологий в 2013 году. </w:t>
      </w:r>
      <w:r w:rsidR="0096318B" w:rsidRPr="00FA3554">
        <w:rPr>
          <w:rFonts w:ascii="Times New Roman" w:hAnsi="Times New Roman" w:cs="Times New Roman"/>
          <w:sz w:val="28"/>
          <w:szCs w:val="28"/>
        </w:rPr>
        <w:t xml:space="preserve">Наибольшая часть по весу производимых деталей занимает коммерческая и общая авиация. </w:t>
      </w:r>
    </w:p>
    <w:p w:rsidR="009B7ECA" w:rsidRPr="00FA3554" w:rsidRDefault="00CB2F99" w:rsidP="00FA3554">
      <w:pPr>
        <w:pStyle w:val="Standard"/>
        <w:spacing w:after="0" w:line="360" w:lineRule="auto"/>
        <w:jc w:val="both"/>
        <w:rPr>
          <w:rFonts w:ascii="Times New Roman" w:hAnsi="Times New Roman" w:cs="Times New Roman"/>
          <w:sz w:val="28"/>
          <w:szCs w:val="28"/>
        </w:rPr>
      </w:pPr>
      <w:r w:rsidRPr="00FA3554">
        <w:rPr>
          <w:rFonts w:ascii="Times New Roman" w:hAnsi="Times New Roman" w:cs="Times New Roman"/>
          <w:noProof/>
          <w:sz w:val="28"/>
          <w:szCs w:val="28"/>
          <w:lang w:eastAsia="ru-RU"/>
        </w:rPr>
        <w:lastRenderedPageBreak/>
        <w:drawing>
          <wp:inline distT="0" distB="0" distL="0" distR="0">
            <wp:extent cx="5998978" cy="3872566"/>
            <wp:effectExtent l="19050" t="0" r="1772"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616"/>
                    <a:stretch>
                      <a:fillRect/>
                    </a:stretch>
                  </pic:blipFill>
                  <pic:spPr bwMode="auto">
                    <a:xfrm>
                      <a:off x="0" y="0"/>
                      <a:ext cx="5998978" cy="3872566"/>
                    </a:xfrm>
                    <a:prstGeom prst="rect">
                      <a:avLst/>
                    </a:prstGeom>
                    <a:noFill/>
                    <a:ln>
                      <a:noFill/>
                    </a:ln>
                  </pic:spPr>
                </pic:pic>
              </a:graphicData>
            </a:graphic>
          </wp:inline>
        </w:drawing>
      </w:r>
    </w:p>
    <w:p w:rsidR="009B7ECA" w:rsidRPr="00FA3554" w:rsidRDefault="00FA3554" w:rsidP="00FA3554">
      <w:pPr>
        <w:pStyle w:val="Standard"/>
        <w:spacing w:after="0" w:line="360" w:lineRule="auto"/>
        <w:jc w:val="center"/>
        <w:rPr>
          <w:rFonts w:ascii="Times New Roman" w:hAnsi="Times New Roman" w:cs="Times New Roman"/>
          <w:sz w:val="24"/>
          <w:szCs w:val="28"/>
        </w:rPr>
      </w:pPr>
      <w:r w:rsidRPr="00FA3554">
        <w:rPr>
          <w:rFonts w:ascii="Times New Roman" w:hAnsi="Times New Roman" w:cs="Times New Roman"/>
          <w:sz w:val="24"/>
          <w:szCs w:val="28"/>
        </w:rPr>
        <w:t>Рисунок 5.</w:t>
      </w:r>
    </w:p>
    <w:p w:rsidR="00FA3554" w:rsidRPr="00FA3554" w:rsidRDefault="00FA3554" w:rsidP="00FA3554">
      <w:pPr>
        <w:pStyle w:val="Standard"/>
        <w:spacing w:after="0" w:line="360" w:lineRule="auto"/>
        <w:ind w:firstLine="567"/>
        <w:jc w:val="both"/>
        <w:rPr>
          <w:rFonts w:ascii="Times New Roman" w:hAnsi="Times New Roman" w:cs="Times New Roman"/>
          <w:sz w:val="28"/>
          <w:szCs w:val="28"/>
        </w:rPr>
      </w:pPr>
    </w:p>
    <w:p w:rsidR="0096318B" w:rsidRPr="00FA3554" w:rsidRDefault="0096318B"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Если компози</w:t>
      </w:r>
      <w:r w:rsidR="003267F1" w:rsidRPr="00FA3554">
        <w:rPr>
          <w:rFonts w:ascii="Times New Roman" w:hAnsi="Times New Roman" w:cs="Times New Roman"/>
          <w:sz w:val="28"/>
          <w:szCs w:val="28"/>
        </w:rPr>
        <w:t>ционные материалы</w:t>
      </w:r>
      <w:r w:rsidRPr="00FA3554">
        <w:rPr>
          <w:rFonts w:ascii="Times New Roman" w:hAnsi="Times New Roman" w:cs="Times New Roman"/>
          <w:sz w:val="28"/>
          <w:szCs w:val="28"/>
        </w:rPr>
        <w:t xml:space="preserve"> продолжат вытеснять традиционные металлы, то производители должны решать следующие задачи: поддерживать или улучшить эксплуатационные свойства, как прав</w:t>
      </w:r>
      <w:r w:rsidR="001A2202" w:rsidRPr="00FA3554">
        <w:rPr>
          <w:rFonts w:ascii="Times New Roman" w:hAnsi="Times New Roman" w:cs="Times New Roman"/>
          <w:sz w:val="28"/>
          <w:szCs w:val="28"/>
        </w:rPr>
        <w:t>ило, достигнутые</w:t>
      </w:r>
      <w:r w:rsidR="00E61F3A" w:rsidRPr="00FA3554">
        <w:rPr>
          <w:rFonts w:ascii="Times New Roman" w:hAnsi="Times New Roman" w:cs="Times New Roman"/>
          <w:sz w:val="28"/>
          <w:szCs w:val="28"/>
        </w:rPr>
        <w:t xml:space="preserve"> в производстве </w:t>
      </w:r>
      <w:r w:rsidRPr="00FA3554">
        <w:rPr>
          <w:rFonts w:ascii="Times New Roman" w:hAnsi="Times New Roman" w:cs="Times New Roman"/>
          <w:sz w:val="28"/>
          <w:szCs w:val="28"/>
        </w:rPr>
        <w:t>на основе препрегов</w:t>
      </w:r>
      <w:r w:rsidR="001A2202" w:rsidRPr="00FA3554">
        <w:rPr>
          <w:rFonts w:ascii="Times New Roman" w:hAnsi="Times New Roman" w:cs="Times New Roman"/>
          <w:sz w:val="28"/>
          <w:szCs w:val="28"/>
        </w:rPr>
        <w:t>,</w:t>
      </w:r>
      <w:r w:rsidRPr="00FA3554">
        <w:rPr>
          <w:rFonts w:ascii="Times New Roman" w:hAnsi="Times New Roman" w:cs="Times New Roman"/>
          <w:sz w:val="28"/>
          <w:szCs w:val="28"/>
        </w:rPr>
        <w:t xml:space="preserve"> отверждаемых в автоклавах. К счастью, </w:t>
      </w:r>
      <w:r w:rsidR="003F333C" w:rsidRPr="00FA3554">
        <w:rPr>
          <w:rFonts w:ascii="Times New Roman" w:hAnsi="Times New Roman" w:cs="Times New Roman"/>
          <w:sz w:val="28"/>
          <w:szCs w:val="28"/>
        </w:rPr>
        <w:t xml:space="preserve">безавтоклавные </w:t>
      </w:r>
      <w:r w:rsidRPr="00FA3554">
        <w:rPr>
          <w:rFonts w:ascii="Times New Roman" w:hAnsi="Times New Roman" w:cs="Times New Roman"/>
          <w:sz w:val="28"/>
          <w:szCs w:val="28"/>
        </w:rPr>
        <w:t xml:space="preserve">технологии </w:t>
      </w:r>
      <w:r w:rsidR="001A2202" w:rsidRPr="00FA3554">
        <w:rPr>
          <w:rFonts w:ascii="Times New Roman" w:hAnsi="Times New Roman" w:cs="Times New Roman"/>
          <w:sz w:val="28"/>
          <w:szCs w:val="28"/>
        </w:rPr>
        <w:t xml:space="preserve">активно </w:t>
      </w:r>
      <w:r w:rsidRPr="00FA3554">
        <w:rPr>
          <w:rFonts w:ascii="Times New Roman" w:hAnsi="Times New Roman" w:cs="Times New Roman"/>
          <w:sz w:val="28"/>
          <w:szCs w:val="28"/>
        </w:rPr>
        <w:t>развивались в течение последних 25 лет, и имеется достаточно доказательств того, что они могли бы играть более значительную роль в росте производства компози</w:t>
      </w:r>
      <w:r w:rsidR="003F333C" w:rsidRPr="00FA3554">
        <w:rPr>
          <w:rFonts w:ascii="Times New Roman" w:hAnsi="Times New Roman" w:cs="Times New Roman"/>
          <w:sz w:val="28"/>
          <w:szCs w:val="28"/>
        </w:rPr>
        <w:t>ционных</w:t>
      </w:r>
      <w:r w:rsidRPr="00FA3554">
        <w:rPr>
          <w:rFonts w:ascii="Times New Roman" w:hAnsi="Times New Roman" w:cs="Times New Roman"/>
          <w:sz w:val="28"/>
          <w:szCs w:val="28"/>
        </w:rPr>
        <w:t xml:space="preserve"> авиационных конструкций.</w:t>
      </w:r>
    </w:p>
    <w:p w:rsidR="0096318B" w:rsidRPr="00FA3554" w:rsidRDefault="003F333C"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На сегодняшний день разработан широкий ряд безавтоклавных технологий, таких как</w:t>
      </w:r>
      <w:r w:rsidR="0096318B" w:rsidRPr="00FA3554">
        <w:rPr>
          <w:rFonts w:ascii="Times New Roman" w:hAnsi="Times New Roman" w:cs="Times New Roman"/>
          <w:sz w:val="28"/>
          <w:szCs w:val="28"/>
        </w:rPr>
        <w:t xml:space="preserve"> пропитка под давлением (РТМ); </w:t>
      </w:r>
      <w:r w:rsidR="001A2202" w:rsidRPr="00FA3554">
        <w:rPr>
          <w:rFonts w:ascii="Times New Roman" w:hAnsi="Times New Roman" w:cs="Times New Roman"/>
          <w:sz w:val="28"/>
          <w:szCs w:val="28"/>
        </w:rPr>
        <w:t>инфузия с последующим вакуумным</w:t>
      </w:r>
      <w:r w:rsidR="0096318B" w:rsidRPr="00FA3554">
        <w:rPr>
          <w:rFonts w:ascii="Times New Roman" w:hAnsi="Times New Roman" w:cs="Times New Roman"/>
          <w:sz w:val="28"/>
          <w:szCs w:val="28"/>
        </w:rPr>
        <w:t xml:space="preserve"> формование</w:t>
      </w:r>
      <w:r w:rsidR="001A2202" w:rsidRPr="00FA3554">
        <w:rPr>
          <w:rFonts w:ascii="Times New Roman" w:hAnsi="Times New Roman" w:cs="Times New Roman"/>
          <w:sz w:val="28"/>
          <w:szCs w:val="28"/>
        </w:rPr>
        <w:t>м</w:t>
      </w:r>
      <w:r w:rsidR="0096318B" w:rsidRPr="00FA3554">
        <w:rPr>
          <w:rFonts w:ascii="Times New Roman" w:hAnsi="Times New Roman" w:cs="Times New Roman"/>
          <w:sz w:val="28"/>
          <w:szCs w:val="28"/>
        </w:rPr>
        <w:t xml:space="preserve"> (VARTM); литьевая подача с</w:t>
      </w:r>
      <w:r w:rsidRPr="00FA3554">
        <w:rPr>
          <w:rFonts w:ascii="Times New Roman" w:hAnsi="Times New Roman" w:cs="Times New Roman"/>
          <w:sz w:val="28"/>
          <w:szCs w:val="28"/>
        </w:rPr>
        <w:t>вязующего</w:t>
      </w:r>
      <w:r w:rsidR="0096318B" w:rsidRPr="00FA3554">
        <w:rPr>
          <w:rFonts w:ascii="Times New Roman" w:hAnsi="Times New Roman" w:cs="Times New Roman"/>
          <w:sz w:val="28"/>
          <w:szCs w:val="28"/>
        </w:rPr>
        <w:t xml:space="preserve"> (SQRTM</w:t>
      </w:r>
      <w:r w:rsidR="001A2202" w:rsidRPr="00FA3554">
        <w:rPr>
          <w:rFonts w:ascii="Times New Roman" w:hAnsi="Times New Roman" w:cs="Times New Roman"/>
          <w:sz w:val="28"/>
          <w:szCs w:val="28"/>
        </w:rPr>
        <w:t>), разработанная</w:t>
      </w:r>
      <w:r w:rsidR="0096318B" w:rsidRPr="00FA3554">
        <w:rPr>
          <w:rFonts w:ascii="Times New Roman" w:hAnsi="Times New Roman" w:cs="Times New Roman"/>
          <w:sz w:val="28"/>
          <w:szCs w:val="28"/>
        </w:rPr>
        <w:t xml:space="preserve"> Radius Engineering Inc. (Солт-Лейк</w:t>
      </w:r>
      <w:r w:rsidR="001A2202" w:rsidRPr="00FA3554">
        <w:rPr>
          <w:rFonts w:ascii="Times New Roman" w:hAnsi="Times New Roman" w:cs="Times New Roman"/>
          <w:sz w:val="28"/>
          <w:szCs w:val="28"/>
        </w:rPr>
        <w:t>-Сити, штат Юта), контролируемое а</w:t>
      </w:r>
      <w:r w:rsidR="0096318B" w:rsidRPr="00FA3554">
        <w:rPr>
          <w:rFonts w:ascii="Times New Roman" w:hAnsi="Times New Roman" w:cs="Times New Roman"/>
          <w:sz w:val="28"/>
          <w:szCs w:val="28"/>
        </w:rPr>
        <w:t>тмосферное давление инфузии смолы (CAPRI, запатентованная Boeing)</w:t>
      </w:r>
      <w:r w:rsidR="001A2202" w:rsidRPr="00FA3554">
        <w:rPr>
          <w:rFonts w:ascii="Times New Roman" w:hAnsi="Times New Roman" w:cs="Times New Roman"/>
          <w:sz w:val="28"/>
          <w:szCs w:val="28"/>
        </w:rPr>
        <w:t>,</w:t>
      </w:r>
      <w:r w:rsidR="0096318B" w:rsidRPr="00FA3554">
        <w:rPr>
          <w:rFonts w:ascii="Times New Roman" w:hAnsi="Times New Roman" w:cs="Times New Roman"/>
          <w:sz w:val="28"/>
          <w:szCs w:val="28"/>
        </w:rPr>
        <w:t xml:space="preserve"> двойной вакуумный мешок. Данные указыва</w:t>
      </w:r>
      <w:r w:rsidRPr="00FA3554">
        <w:rPr>
          <w:rFonts w:ascii="Times New Roman" w:hAnsi="Times New Roman" w:cs="Times New Roman"/>
          <w:sz w:val="28"/>
          <w:szCs w:val="28"/>
        </w:rPr>
        <w:t>ю</w:t>
      </w:r>
      <w:r w:rsidR="0096318B" w:rsidRPr="00FA3554">
        <w:rPr>
          <w:rFonts w:ascii="Times New Roman" w:hAnsi="Times New Roman" w:cs="Times New Roman"/>
          <w:sz w:val="28"/>
          <w:szCs w:val="28"/>
        </w:rPr>
        <w:t>т, что</w:t>
      </w:r>
      <w:r w:rsidRPr="00FA3554">
        <w:rPr>
          <w:rFonts w:ascii="Times New Roman" w:hAnsi="Times New Roman" w:cs="Times New Roman"/>
          <w:sz w:val="28"/>
          <w:szCs w:val="28"/>
        </w:rPr>
        <w:t xml:space="preserve"> по</w:t>
      </w:r>
      <w:r w:rsidR="0096318B" w:rsidRPr="00FA3554">
        <w:rPr>
          <w:rFonts w:ascii="Times New Roman" w:hAnsi="Times New Roman" w:cs="Times New Roman"/>
          <w:sz w:val="28"/>
          <w:szCs w:val="28"/>
        </w:rPr>
        <w:t xml:space="preserve"> эти</w:t>
      </w:r>
      <w:r w:rsidRPr="00FA3554">
        <w:rPr>
          <w:rFonts w:ascii="Times New Roman" w:hAnsi="Times New Roman" w:cs="Times New Roman"/>
          <w:sz w:val="28"/>
          <w:szCs w:val="28"/>
        </w:rPr>
        <w:t>м</w:t>
      </w:r>
      <w:r w:rsidR="0096318B" w:rsidRPr="00FA3554">
        <w:rPr>
          <w:rFonts w:ascii="Times New Roman" w:hAnsi="Times New Roman" w:cs="Times New Roman"/>
          <w:sz w:val="28"/>
          <w:szCs w:val="28"/>
        </w:rPr>
        <w:t xml:space="preserve"> </w:t>
      </w:r>
      <w:r w:rsidRPr="00FA3554">
        <w:rPr>
          <w:rFonts w:ascii="Times New Roman" w:hAnsi="Times New Roman" w:cs="Times New Roman"/>
          <w:sz w:val="28"/>
          <w:szCs w:val="28"/>
        </w:rPr>
        <w:t>безавтоклавным</w:t>
      </w:r>
      <w:r w:rsidR="0096318B" w:rsidRPr="00FA3554">
        <w:rPr>
          <w:rFonts w:ascii="Times New Roman" w:hAnsi="Times New Roman" w:cs="Times New Roman"/>
          <w:sz w:val="28"/>
          <w:szCs w:val="28"/>
        </w:rPr>
        <w:t xml:space="preserve"> процесс</w:t>
      </w:r>
      <w:r w:rsidRPr="00FA3554">
        <w:rPr>
          <w:rFonts w:ascii="Times New Roman" w:hAnsi="Times New Roman" w:cs="Times New Roman"/>
          <w:sz w:val="28"/>
          <w:szCs w:val="28"/>
        </w:rPr>
        <w:t>ам</w:t>
      </w:r>
      <w:r w:rsidR="0096318B" w:rsidRPr="00FA3554">
        <w:rPr>
          <w:rFonts w:ascii="Times New Roman" w:hAnsi="Times New Roman" w:cs="Times New Roman"/>
          <w:sz w:val="28"/>
          <w:szCs w:val="28"/>
        </w:rPr>
        <w:t xml:space="preserve"> уже</w:t>
      </w:r>
      <w:r w:rsidRPr="00FA3554">
        <w:rPr>
          <w:rFonts w:ascii="Times New Roman" w:hAnsi="Times New Roman" w:cs="Times New Roman"/>
          <w:sz w:val="28"/>
          <w:szCs w:val="28"/>
        </w:rPr>
        <w:t xml:space="preserve"> изготавливается</w:t>
      </w:r>
      <w:r w:rsidR="0096318B" w:rsidRPr="00FA3554">
        <w:rPr>
          <w:rFonts w:ascii="Times New Roman" w:hAnsi="Times New Roman" w:cs="Times New Roman"/>
          <w:sz w:val="28"/>
          <w:szCs w:val="28"/>
        </w:rPr>
        <w:t xml:space="preserve"> </w:t>
      </w:r>
      <w:r w:rsidR="0096318B" w:rsidRPr="00FA3554">
        <w:rPr>
          <w:rFonts w:ascii="Times New Roman" w:hAnsi="Times New Roman" w:cs="Times New Roman"/>
          <w:sz w:val="28"/>
          <w:szCs w:val="28"/>
        </w:rPr>
        <w:lastRenderedPageBreak/>
        <w:t xml:space="preserve">около 14 процентов </w:t>
      </w:r>
      <w:r w:rsidRPr="00FA3554">
        <w:rPr>
          <w:rFonts w:ascii="Times New Roman" w:hAnsi="Times New Roman" w:cs="Times New Roman"/>
          <w:sz w:val="28"/>
          <w:szCs w:val="28"/>
        </w:rPr>
        <w:t>изделий из полимерных композиционных материалов</w:t>
      </w:r>
      <w:r w:rsidR="0096318B" w:rsidRPr="00FA3554">
        <w:rPr>
          <w:rFonts w:ascii="Times New Roman" w:hAnsi="Times New Roman" w:cs="Times New Roman"/>
          <w:sz w:val="28"/>
          <w:szCs w:val="28"/>
        </w:rPr>
        <w:t>, около 2,6 млн фунтов (1158 тонн)</w:t>
      </w:r>
      <w:r w:rsidR="001A2202" w:rsidRPr="00FA3554">
        <w:rPr>
          <w:rFonts w:ascii="Times New Roman" w:hAnsi="Times New Roman" w:cs="Times New Roman"/>
          <w:sz w:val="28"/>
          <w:szCs w:val="28"/>
        </w:rPr>
        <w:t>.</w:t>
      </w:r>
      <w:r w:rsidR="0096318B" w:rsidRPr="00FA3554">
        <w:rPr>
          <w:rFonts w:ascii="Times New Roman" w:hAnsi="Times New Roman" w:cs="Times New Roman"/>
          <w:sz w:val="28"/>
          <w:szCs w:val="28"/>
        </w:rPr>
        <w:t xml:space="preserve"> Растущие объемы </w:t>
      </w:r>
      <w:r w:rsidRPr="00FA3554">
        <w:rPr>
          <w:rFonts w:ascii="Times New Roman" w:hAnsi="Times New Roman" w:cs="Times New Roman"/>
          <w:sz w:val="28"/>
          <w:szCs w:val="28"/>
        </w:rPr>
        <w:t>изделий, изготавливаемых по безавтоклавным технологиям,</w:t>
      </w:r>
      <w:r w:rsidR="0096318B" w:rsidRPr="00FA3554">
        <w:rPr>
          <w:rFonts w:ascii="Times New Roman" w:hAnsi="Times New Roman" w:cs="Times New Roman"/>
          <w:sz w:val="28"/>
          <w:szCs w:val="28"/>
        </w:rPr>
        <w:t xml:space="preserve"> включают в себя:</w:t>
      </w:r>
    </w:p>
    <w:p w:rsidR="0096318B" w:rsidRPr="00FA3554" w:rsidRDefault="0096318B"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Airbus A340 и A380 фиксированные передние кромки крыла</w:t>
      </w:r>
    </w:p>
    <w:p w:rsidR="0096318B" w:rsidRPr="00FA3554" w:rsidRDefault="0096318B"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xml:space="preserve">• ребра балки Airbus A340 и киля A380 </w:t>
      </w:r>
    </w:p>
    <w:p w:rsidR="0096318B" w:rsidRPr="00FA3554" w:rsidRDefault="0096318B"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Boeing 787 переборки давления</w:t>
      </w:r>
    </w:p>
    <w:p w:rsidR="0096318B" w:rsidRPr="00FA3554" w:rsidRDefault="0096318B"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Boeing 787 и Airbus A350 XWB пакеты компонентов задней кромки</w:t>
      </w:r>
    </w:p>
    <w:p w:rsidR="0096318B" w:rsidRPr="00FA3554" w:rsidRDefault="0096318B"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G650 руль, балки перекрытий • Компания Gulfstream Aerospace-х годов, и т.д.</w:t>
      </w:r>
    </w:p>
    <w:p w:rsidR="0096318B" w:rsidRPr="00FA3554" w:rsidRDefault="0096318B"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вертикальный стабилизатор регионального реактивного самолета Мицубиси Corp. (Токио, Япония) MRJ</w:t>
      </w:r>
    </w:p>
    <w:p w:rsidR="0096318B" w:rsidRPr="00FA3554" w:rsidRDefault="0096318B"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xml:space="preserve">• расширения </w:t>
      </w:r>
      <w:r w:rsidRPr="00FA3554">
        <w:rPr>
          <w:rFonts w:ascii="Times New Roman" w:hAnsi="Times New Roman" w:cs="Times New Roman"/>
          <w:sz w:val="28"/>
          <w:szCs w:val="28"/>
          <w:lang w:val="en-US"/>
        </w:rPr>
        <w:t>Wingtip</w:t>
      </w:r>
      <w:r w:rsidRPr="00FA3554">
        <w:rPr>
          <w:rFonts w:ascii="Times New Roman" w:hAnsi="Times New Roman" w:cs="Times New Roman"/>
          <w:sz w:val="28"/>
          <w:szCs w:val="28"/>
        </w:rPr>
        <w:t xml:space="preserve"> для (</w:t>
      </w:r>
      <w:r w:rsidRPr="00FA3554">
        <w:rPr>
          <w:rFonts w:ascii="Times New Roman" w:hAnsi="Times New Roman" w:cs="Times New Roman"/>
          <w:sz w:val="28"/>
          <w:szCs w:val="28"/>
          <w:lang w:val="en-US"/>
        </w:rPr>
        <w:t>Falls</w:t>
      </w:r>
      <w:r w:rsidRPr="00FA3554">
        <w:rPr>
          <w:rFonts w:ascii="Times New Roman" w:hAnsi="Times New Roman" w:cs="Times New Roman"/>
          <w:sz w:val="28"/>
          <w:szCs w:val="28"/>
        </w:rPr>
        <w:t xml:space="preserve"> </w:t>
      </w:r>
      <w:r w:rsidRPr="00FA3554">
        <w:rPr>
          <w:rFonts w:ascii="Times New Roman" w:hAnsi="Times New Roman" w:cs="Times New Roman"/>
          <w:sz w:val="28"/>
          <w:szCs w:val="28"/>
          <w:lang w:val="en-US"/>
        </w:rPr>
        <w:t>Church</w:t>
      </w:r>
      <w:r w:rsidRPr="00FA3554">
        <w:rPr>
          <w:rFonts w:ascii="Times New Roman" w:hAnsi="Times New Roman" w:cs="Times New Roman"/>
          <w:sz w:val="28"/>
          <w:szCs w:val="28"/>
        </w:rPr>
        <w:t xml:space="preserve">, </w:t>
      </w:r>
      <w:r w:rsidRPr="00FA3554">
        <w:rPr>
          <w:rFonts w:ascii="Times New Roman" w:hAnsi="Times New Roman" w:cs="Times New Roman"/>
          <w:sz w:val="28"/>
          <w:szCs w:val="28"/>
          <w:lang w:val="en-US"/>
        </w:rPr>
        <w:t>Va</w:t>
      </w:r>
      <w:r w:rsidRPr="00FA3554">
        <w:rPr>
          <w:rFonts w:ascii="Times New Roman" w:hAnsi="Times New Roman" w:cs="Times New Roman"/>
          <w:sz w:val="28"/>
          <w:szCs w:val="28"/>
        </w:rPr>
        <w:t>.) Northrop Grumman в RQ-4B Global Hawk</w:t>
      </w:r>
    </w:p>
    <w:p w:rsidR="0096318B" w:rsidRPr="00FA3554" w:rsidRDefault="0096318B"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кабина Bombardier Aerospace (Монреаль, Квебек, Канада) Learjet 85 под давлением</w:t>
      </w:r>
    </w:p>
    <w:p w:rsidR="0096318B" w:rsidRPr="00FA3554" w:rsidRDefault="0096318B"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Diamond Aircraft (Винер-Нойштадт, Австрия) и Cirrus Design (Дулут, штат Миннесота). Общие авиационные планеры</w:t>
      </w:r>
      <w:r w:rsidR="001A2202" w:rsidRPr="00FA3554">
        <w:rPr>
          <w:rFonts w:ascii="Times New Roman" w:hAnsi="Times New Roman" w:cs="Times New Roman"/>
          <w:sz w:val="28"/>
          <w:szCs w:val="28"/>
        </w:rPr>
        <w:t>.</w:t>
      </w:r>
    </w:p>
    <w:p w:rsidR="0096318B" w:rsidRPr="00FA3554" w:rsidRDefault="001A2202"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RTM</w:t>
      </w:r>
      <w:r w:rsidR="0096318B" w:rsidRPr="00FA3554">
        <w:rPr>
          <w:rFonts w:ascii="Times New Roman" w:hAnsi="Times New Roman" w:cs="Times New Roman"/>
          <w:sz w:val="28"/>
          <w:szCs w:val="28"/>
        </w:rPr>
        <w:t xml:space="preserve"> </w:t>
      </w:r>
      <w:r w:rsidR="00775BBE" w:rsidRPr="00FA3554">
        <w:rPr>
          <w:rFonts w:ascii="Times New Roman" w:hAnsi="Times New Roman" w:cs="Times New Roman"/>
          <w:sz w:val="28"/>
          <w:szCs w:val="28"/>
        </w:rPr>
        <w:t xml:space="preserve">лопасти </w:t>
      </w:r>
      <w:r w:rsidRPr="00FA3554">
        <w:rPr>
          <w:rFonts w:ascii="Times New Roman" w:hAnsi="Times New Roman" w:cs="Times New Roman"/>
          <w:sz w:val="28"/>
          <w:szCs w:val="28"/>
        </w:rPr>
        <w:t xml:space="preserve"> винта для</w:t>
      </w:r>
      <w:r w:rsidR="0096318B" w:rsidRPr="00FA3554">
        <w:rPr>
          <w:rFonts w:ascii="Times New Roman" w:hAnsi="Times New Roman" w:cs="Times New Roman"/>
          <w:sz w:val="28"/>
          <w:szCs w:val="28"/>
        </w:rPr>
        <w:t xml:space="preserve"> турбовинтовых самолетов</w:t>
      </w:r>
    </w:p>
    <w:p w:rsidR="0096318B" w:rsidRPr="00FA3554" w:rsidRDefault="0096318B"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Турбореактивные лопасти вентилятора двигателя и распорки, лопатки статора и т.д.</w:t>
      </w:r>
    </w:p>
    <w:p w:rsidR="0096318B" w:rsidRPr="00FA3554" w:rsidRDefault="001A2202"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xml:space="preserve">• JASSM </w:t>
      </w:r>
      <w:r w:rsidR="0096318B" w:rsidRPr="00FA3554">
        <w:rPr>
          <w:rFonts w:ascii="Times New Roman" w:hAnsi="Times New Roman" w:cs="Times New Roman"/>
          <w:sz w:val="28"/>
          <w:szCs w:val="28"/>
        </w:rPr>
        <w:t xml:space="preserve"> секции фюзеляжа JASSM-ER VARTM</w:t>
      </w:r>
      <w:r w:rsidRPr="00FA3554">
        <w:rPr>
          <w:rFonts w:ascii="Times New Roman" w:hAnsi="Times New Roman" w:cs="Times New Roman"/>
          <w:sz w:val="28"/>
          <w:szCs w:val="28"/>
        </w:rPr>
        <w:t>.</w:t>
      </w:r>
    </w:p>
    <w:p w:rsidR="0096318B" w:rsidRDefault="0096318B"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xml:space="preserve">• Складные крылья, </w:t>
      </w:r>
      <w:r w:rsidR="00775BBE" w:rsidRPr="00FA3554">
        <w:rPr>
          <w:rFonts w:ascii="Times New Roman" w:hAnsi="Times New Roman" w:cs="Times New Roman"/>
          <w:sz w:val="28"/>
          <w:szCs w:val="28"/>
        </w:rPr>
        <w:t xml:space="preserve">рули </w:t>
      </w:r>
      <w:r w:rsidRPr="00FA3554">
        <w:rPr>
          <w:rFonts w:ascii="Times New Roman" w:hAnsi="Times New Roman" w:cs="Times New Roman"/>
          <w:sz w:val="28"/>
          <w:szCs w:val="28"/>
        </w:rPr>
        <w:t xml:space="preserve"> и контейнеры для ракет и боеприпасов</w:t>
      </w:r>
      <w:r w:rsidR="001A2202" w:rsidRPr="00FA3554">
        <w:rPr>
          <w:rFonts w:ascii="Times New Roman" w:hAnsi="Times New Roman" w:cs="Times New Roman"/>
          <w:sz w:val="28"/>
          <w:szCs w:val="28"/>
        </w:rPr>
        <w:t>.</w:t>
      </w:r>
    </w:p>
    <w:p w:rsidR="00FA3554" w:rsidRPr="00FA3554" w:rsidRDefault="00FA3554" w:rsidP="00FA3554">
      <w:pPr>
        <w:pStyle w:val="Standard"/>
        <w:spacing w:after="0" w:line="360" w:lineRule="auto"/>
        <w:ind w:firstLine="567"/>
        <w:jc w:val="both"/>
        <w:rPr>
          <w:rFonts w:ascii="Times New Roman" w:hAnsi="Times New Roman" w:cs="Times New Roman"/>
          <w:sz w:val="28"/>
          <w:szCs w:val="28"/>
        </w:rPr>
      </w:pPr>
    </w:p>
    <w:p w:rsidR="00015768" w:rsidRPr="00FA3554" w:rsidRDefault="00CB2F99" w:rsidP="00FA3554">
      <w:pPr>
        <w:pStyle w:val="Standard"/>
        <w:spacing w:after="0" w:line="360" w:lineRule="auto"/>
        <w:jc w:val="both"/>
        <w:rPr>
          <w:rFonts w:ascii="Times New Roman" w:hAnsi="Times New Roman" w:cs="Times New Roman"/>
          <w:sz w:val="28"/>
          <w:szCs w:val="28"/>
          <w:highlight w:val="yellow"/>
        </w:rPr>
      </w:pPr>
      <w:r w:rsidRPr="00FA3554">
        <w:rPr>
          <w:rFonts w:ascii="Times New Roman" w:hAnsi="Times New Roman" w:cs="Times New Roman"/>
          <w:noProof/>
          <w:sz w:val="28"/>
          <w:szCs w:val="28"/>
          <w:lang w:eastAsia="ru-RU"/>
        </w:rPr>
        <w:lastRenderedPageBreak/>
        <w:drawing>
          <wp:inline distT="0" distB="0" distL="0" distR="0">
            <wp:extent cx="5974025" cy="3742660"/>
            <wp:effectExtent l="19050" t="0" r="76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4025" cy="3742660"/>
                    </a:xfrm>
                    <a:prstGeom prst="rect">
                      <a:avLst/>
                    </a:prstGeom>
                    <a:noFill/>
                    <a:ln>
                      <a:noFill/>
                    </a:ln>
                  </pic:spPr>
                </pic:pic>
              </a:graphicData>
            </a:graphic>
          </wp:inline>
        </w:drawing>
      </w:r>
    </w:p>
    <w:p w:rsidR="0096318B" w:rsidRPr="00FA3554" w:rsidRDefault="00775BBE" w:rsidP="00FA3554">
      <w:pPr>
        <w:pStyle w:val="Standard"/>
        <w:spacing w:after="0" w:line="360" w:lineRule="auto"/>
        <w:jc w:val="center"/>
        <w:rPr>
          <w:rFonts w:ascii="Times New Roman" w:hAnsi="Times New Roman" w:cs="Times New Roman"/>
          <w:sz w:val="24"/>
          <w:szCs w:val="28"/>
        </w:rPr>
      </w:pPr>
      <w:r w:rsidRPr="00FA3554">
        <w:rPr>
          <w:rFonts w:ascii="Times New Roman" w:hAnsi="Times New Roman" w:cs="Times New Roman"/>
          <w:sz w:val="24"/>
          <w:szCs w:val="28"/>
        </w:rPr>
        <w:t>Рис</w:t>
      </w:r>
      <w:r w:rsidR="00FA3554" w:rsidRPr="00FA3554">
        <w:rPr>
          <w:rFonts w:ascii="Times New Roman" w:hAnsi="Times New Roman" w:cs="Times New Roman"/>
          <w:sz w:val="24"/>
          <w:szCs w:val="28"/>
        </w:rPr>
        <w:t xml:space="preserve">унок </w:t>
      </w:r>
      <w:r w:rsidRPr="00FA3554">
        <w:rPr>
          <w:rFonts w:ascii="Times New Roman" w:hAnsi="Times New Roman" w:cs="Times New Roman"/>
          <w:sz w:val="24"/>
          <w:szCs w:val="28"/>
        </w:rPr>
        <w:t>6</w:t>
      </w:r>
      <w:r w:rsidR="00FA3554" w:rsidRPr="00FA3554">
        <w:rPr>
          <w:rFonts w:ascii="Times New Roman" w:hAnsi="Times New Roman" w:cs="Times New Roman"/>
          <w:sz w:val="24"/>
          <w:szCs w:val="28"/>
        </w:rPr>
        <w:t>.</w:t>
      </w:r>
    </w:p>
    <w:p w:rsidR="00FA3554" w:rsidRPr="00FA3554" w:rsidRDefault="00FA3554" w:rsidP="00FA3554">
      <w:pPr>
        <w:pStyle w:val="Standard"/>
        <w:spacing w:after="0" w:line="360" w:lineRule="auto"/>
        <w:ind w:firstLine="567"/>
        <w:jc w:val="both"/>
        <w:rPr>
          <w:rFonts w:ascii="Times New Roman" w:hAnsi="Times New Roman" w:cs="Times New Roman"/>
          <w:sz w:val="28"/>
          <w:szCs w:val="28"/>
        </w:rPr>
      </w:pPr>
    </w:p>
    <w:p w:rsidR="00F16DAF" w:rsidRPr="00FA3554" w:rsidRDefault="003C381B"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В значительной степени, пористость</w:t>
      </w:r>
      <w:r w:rsidR="003F333C" w:rsidRPr="00FA3554">
        <w:rPr>
          <w:rFonts w:ascii="Times New Roman" w:hAnsi="Times New Roman" w:cs="Times New Roman"/>
          <w:sz w:val="28"/>
          <w:szCs w:val="28"/>
        </w:rPr>
        <w:t xml:space="preserve"> во многих</w:t>
      </w:r>
      <w:r w:rsidRPr="00FA3554">
        <w:rPr>
          <w:rFonts w:ascii="Times New Roman" w:hAnsi="Times New Roman" w:cs="Times New Roman"/>
          <w:sz w:val="28"/>
          <w:szCs w:val="28"/>
        </w:rPr>
        <w:t xml:space="preserve"> </w:t>
      </w:r>
      <w:r w:rsidR="003F333C" w:rsidRPr="00FA3554">
        <w:rPr>
          <w:rFonts w:ascii="Times New Roman" w:hAnsi="Times New Roman" w:cs="Times New Roman"/>
          <w:sz w:val="28"/>
          <w:szCs w:val="28"/>
        </w:rPr>
        <w:t xml:space="preserve"> изделиях, полученных по безавтоклавным технологиям была</w:t>
      </w:r>
      <w:r w:rsidRPr="00FA3554">
        <w:rPr>
          <w:rFonts w:ascii="Times New Roman" w:hAnsi="Times New Roman" w:cs="Times New Roman"/>
          <w:sz w:val="28"/>
          <w:szCs w:val="28"/>
        </w:rPr>
        <w:t xml:space="preserve"> ограничивающими факторами. Для элементов планера</w:t>
      </w:r>
      <w:r w:rsidR="00B519F5" w:rsidRPr="00FA3554">
        <w:rPr>
          <w:rFonts w:ascii="Times New Roman" w:hAnsi="Times New Roman" w:cs="Times New Roman"/>
          <w:sz w:val="28"/>
          <w:szCs w:val="28"/>
        </w:rPr>
        <w:t xml:space="preserve"> в авиации</w:t>
      </w:r>
      <w:r w:rsidRPr="00FA3554">
        <w:rPr>
          <w:rFonts w:ascii="Times New Roman" w:hAnsi="Times New Roman" w:cs="Times New Roman"/>
          <w:sz w:val="28"/>
          <w:szCs w:val="28"/>
        </w:rPr>
        <w:t xml:space="preserve">, требуется </w:t>
      </w:r>
      <w:r w:rsidR="00B519F5" w:rsidRPr="00FA3554">
        <w:rPr>
          <w:rFonts w:ascii="Times New Roman" w:hAnsi="Times New Roman" w:cs="Times New Roman"/>
          <w:sz w:val="28"/>
          <w:szCs w:val="28"/>
        </w:rPr>
        <w:t xml:space="preserve">пористость </w:t>
      </w:r>
      <w:r w:rsidRPr="00FA3554">
        <w:rPr>
          <w:rFonts w:ascii="Times New Roman" w:hAnsi="Times New Roman" w:cs="Times New Roman"/>
          <w:sz w:val="28"/>
          <w:szCs w:val="28"/>
        </w:rPr>
        <w:t>менее 1 процента и объем</w:t>
      </w:r>
      <w:r w:rsidR="00B519F5" w:rsidRPr="00FA3554">
        <w:rPr>
          <w:rFonts w:ascii="Times New Roman" w:hAnsi="Times New Roman" w:cs="Times New Roman"/>
          <w:sz w:val="28"/>
          <w:szCs w:val="28"/>
        </w:rPr>
        <w:t>ное содержание</w:t>
      </w:r>
      <w:r w:rsidRPr="00FA3554">
        <w:rPr>
          <w:rFonts w:ascii="Times New Roman" w:hAnsi="Times New Roman" w:cs="Times New Roman"/>
          <w:sz w:val="28"/>
          <w:szCs w:val="28"/>
        </w:rPr>
        <w:t xml:space="preserve"> </w:t>
      </w:r>
      <w:r w:rsidR="00B519F5" w:rsidRPr="00FA3554">
        <w:rPr>
          <w:rFonts w:ascii="Times New Roman" w:hAnsi="Times New Roman" w:cs="Times New Roman"/>
          <w:sz w:val="28"/>
          <w:szCs w:val="28"/>
        </w:rPr>
        <w:t>армирующего наполнителя</w:t>
      </w:r>
      <w:r w:rsidRPr="00FA3554">
        <w:rPr>
          <w:rFonts w:ascii="Times New Roman" w:hAnsi="Times New Roman" w:cs="Times New Roman"/>
          <w:sz w:val="28"/>
          <w:szCs w:val="28"/>
        </w:rPr>
        <w:t xml:space="preserve"> </w:t>
      </w:r>
      <w:r w:rsidR="00B519F5" w:rsidRPr="00FA3554">
        <w:rPr>
          <w:rFonts w:ascii="Times New Roman" w:hAnsi="Times New Roman" w:cs="Times New Roman"/>
          <w:sz w:val="28"/>
          <w:szCs w:val="28"/>
        </w:rPr>
        <w:t>50</w:t>
      </w:r>
      <w:r w:rsidRPr="00FA3554">
        <w:rPr>
          <w:rFonts w:ascii="Times New Roman" w:hAnsi="Times New Roman" w:cs="Times New Roman"/>
          <w:sz w:val="28"/>
          <w:szCs w:val="28"/>
        </w:rPr>
        <w:t xml:space="preserve"> процентов или более. Для </w:t>
      </w:r>
      <w:r w:rsidR="00B519F5" w:rsidRPr="00FA3554">
        <w:rPr>
          <w:rFonts w:ascii="Times New Roman" w:hAnsi="Times New Roman" w:cs="Times New Roman"/>
          <w:sz w:val="28"/>
          <w:szCs w:val="28"/>
        </w:rPr>
        <w:t>неответственных деталей</w:t>
      </w:r>
      <w:r w:rsidRPr="00FA3554">
        <w:rPr>
          <w:rFonts w:ascii="Times New Roman" w:hAnsi="Times New Roman" w:cs="Times New Roman"/>
          <w:sz w:val="28"/>
          <w:szCs w:val="28"/>
        </w:rPr>
        <w:t xml:space="preserve"> </w:t>
      </w:r>
      <w:r w:rsidR="00B519F5" w:rsidRPr="00FA3554">
        <w:rPr>
          <w:rFonts w:ascii="Times New Roman" w:hAnsi="Times New Roman" w:cs="Times New Roman"/>
          <w:sz w:val="28"/>
          <w:szCs w:val="28"/>
        </w:rPr>
        <w:t>пористость допускается</w:t>
      </w:r>
      <w:r w:rsidR="001A2202" w:rsidRPr="00FA3554">
        <w:rPr>
          <w:rFonts w:ascii="Times New Roman" w:hAnsi="Times New Roman" w:cs="Times New Roman"/>
          <w:sz w:val="28"/>
          <w:szCs w:val="28"/>
        </w:rPr>
        <w:t xml:space="preserve"> </w:t>
      </w:r>
      <w:r w:rsidR="00B519F5" w:rsidRPr="00FA3554">
        <w:rPr>
          <w:rFonts w:ascii="Times New Roman" w:hAnsi="Times New Roman" w:cs="Times New Roman"/>
          <w:sz w:val="28"/>
          <w:szCs w:val="28"/>
        </w:rPr>
        <w:t>порядка</w:t>
      </w:r>
      <w:r w:rsidR="001A2202" w:rsidRPr="00FA3554">
        <w:rPr>
          <w:rFonts w:ascii="Times New Roman" w:hAnsi="Times New Roman" w:cs="Times New Roman"/>
          <w:sz w:val="28"/>
          <w:szCs w:val="28"/>
        </w:rPr>
        <w:t xml:space="preserve"> 2 процентов.</w:t>
      </w:r>
      <w:r w:rsidRPr="00FA3554">
        <w:rPr>
          <w:rFonts w:ascii="Times New Roman" w:hAnsi="Times New Roman" w:cs="Times New Roman"/>
          <w:sz w:val="28"/>
          <w:szCs w:val="28"/>
        </w:rPr>
        <w:t xml:space="preserve"> Детали, изготовленные по </w:t>
      </w:r>
      <w:r w:rsidR="00B519F5" w:rsidRPr="00FA3554">
        <w:rPr>
          <w:rFonts w:ascii="Times New Roman" w:hAnsi="Times New Roman" w:cs="Times New Roman"/>
          <w:sz w:val="28"/>
          <w:szCs w:val="28"/>
        </w:rPr>
        <w:t>безавтоклавным технологиям</w:t>
      </w:r>
      <w:r w:rsidRPr="00FA3554">
        <w:rPr>
          <w:rFonts w:ascii="Times New Roman" w:hAnsi="Times New Roman" w:cs="Times New Roman"/>
          <w:sz w:val="28"/>
          <w:szCs w:val="28"/>
        </w:rPr>
        <w:t xml:space="preserve"> имеют </w:t>
      </w:r>
      <w:r w:rsidR="00B519F5" w:rsidRPr="00FA3554">
        <w:rPr>
          <w:rFonts w:ascii="Times New Roman" w:hAnsi="Times New Roman" w:cs="Times New Roman"/>
          <w:sz w:val="28"/>
          <w:szCs w:val="28"/>
        </w:rPr>
        <w:t>пористость</w:t>
      </w:r>
      <w:r w:rsidRPr="00FA3554">
        <w:rPr>
          <w:rFonts w:ascii="Times New Roman" w:hAnsi="Times New Roman" w:cs="Times New Roman"/>
          <w:sz w:val="28"/>
          <w:szCs w:val="28"/>
        </w:rPr>
        <w:t xml:space="preserve"> в пределах от 1,5 до 5 процентов. </w:t>
      </w:r>
      <w:r w:rsidR="00B519F5" w:rsidRPr="00FA3554">
        <w:rPr>
          <w:rFonts w:ascii="Times New Roman" w:hAnsi="Times New Roman" w:cs="Times New Roman"/>
          <w:sz w:val="28"/>
          <w:szCs w:val="28"/>
        </w:rPr>
        <w:t>Таким образом</w:t>
      </w:r>
      <w:r w:rsidRPr="00FA3554">
        <w:rPr>
          <w:rFonts w:ascii="Times New Roman" w:hAnsi="Times New Roman" w:cs="Times New Roman"/>
          <w:sz w:val="28"/>
          <w:szCs w:val="28"/>
        </w:rPr>
        <w:t xml:space="preserve"> до недавнего </w:t>
      </w:r>
      <w:r w:rsidR="001A2202" w:rsidRPr="00FA3554">
        <w:rPr>
          <w:rFonts w:ascii="Times New Roman" w:hAnsi="Times New Roman" w:cs="Times New Roman"/>
          <w:sz w:val="28"/>
          <w:szCs w:val="28"/>
        </w:rPr>
        <w:t>времени  производств</w:t>
      </w:r>
      <w:r w:rsidR="00AF1F01" w:rsidRPr="00FA3554">
        <w:rPr>
          <w:rFonts w:ascii="Times New Roman" w:hAnsi="Times New Roman" w:cs="Times New Roman"/>
          <w:sz w:val="28"/>
          <w:szCs w:val="28"/>
        </w:rPr>
        <w:t>о</w:t>
      </w:r>
      <w:r w:rsidRPr="00FA3554">
        <w:rPr>
          <w:rFonts w:ascii="Times New Roman" w:hAnsi="Times New Roman" w:cs="Times New Roman"/>
          <w:sz w:val="28"/>
          <w:szCs w:val="28"/>
        </w:rPr>
        <w:t xml:space="preserve"> Boeing 787,   Airbus A350 XWB и малой авиации общего назначения не </w:t>
      </w:r>
      <w:r w:rsidR="00AF1F01" w:rsidRPr="00FA3554">
        <w:rPr>
          <w:rFonts w:ascii="Times New Roman" w:hAnsi="Times New Roman" w:cs="Times New Roman"/>
          <w:sz w:val="28"/>
          <w:szCs w:val="28"/>
        </w:rPr>
        <w:t>нашло широкого применения безавтоклавных технологий</w:t>
      </w:r>
      <w:r w:rsidRPr="00FA3554">
        <w:rPr>
          <w:rFonts w:ascii="Times New Roman" w:hAnsi="Times New Roman" w:cs="Times New Roman"/>
          <w:sz w:val="28"/>
          <w:szCs w:val="28"/>
        </w:rPr>
        <w:t>.</w:t>
      </w:r>
    </w:p>
    <w:p w:rsidR="00F16DAF" w:rsidRPr="00FA3554" w:rsidRDefault="00F16DAF"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xml:space="preserve">В течение следующего десятилетия, потенциал для </w:t>
      </w:r>
      <w:r w:rsidR="00AF1F01" w:rsidRPr="00FA3554">
        <w:rPr>
          <w:rFonts w:ascii="Times New Roman" w:hAnsi="Times New Roman" w:cs="Times New Roman"/>
          <w:sz w:val="28"/>
          <w:szCs w:val="28"/>
        </w:rPr>
        <w:t>безавтоклавных</w:t>
      </w:r>
      <w:r w:rsidRPr="00FA3554">
        <w:rPr>
          <w:rFonts w:ascii="Times New Roman" w:hAnsi="Times New Roman" w:cs="Times New Roman"/>
          <w:sz w:val="28"/>
          <w:szCs w:val="28"/>
        </w:rPr>
        <w:t xml:space="preserve"> технологий для производства </w:t>
      </w:r>
      <w:r w:rsidR="00AF1F01" w:rsidRPr="00FA3554">
        <w:rPr>
          <w:rFonts w:ascii="Times New Roman" w:hAnsi="Times New Roman" w:cs="Times New Roman"/>
          <w:sz w:val="28"/>
          <w:szCs w:val="28"/>
        </w:rPr>
        <w:t>крупногабаритных конструкций</w:t>
      </w:r>
      <w:r w:rsidRPr="00FA3554">
        <w:rPr>
          <w:rFonts w:ascii="Times New Roman" w:hAnsi="Times New Roman" w:cs="Times New Roman"/>
          <w:sz w:val="28"/>
          <w:szCs w:val="28"/>
        </w:rPr>
        <w:t xml:space="preserve"> могут быть более полно реализованы или, по крайней мере, </w:t>
      </w:r>
      <w:r w:rsidR="00AF1F01" w:rsidRPr="00FA3554">
        <w:rPr>
          <w:rFonts w:ascii="Times New Roman" w:hAnsi="Times New Roman" w:cs="Times New Roman"/>
          <w:sz w:val="28"/>
          <w:szCs w:val="28"/>
        </w:rPr>
        <w:t>исследованы</w:t>
      </w:r>
      <w:r w:rsidRPr="00FA3554">
        <w:rPr>
          <w:rFonts w:ascii="Times New Roman" w:hAnsi="Times New Roman" w:cs="Times New Roman"/>
          <w:sz w:val="28"/>
          <w:szCs w:val="28"/>
        </w:rPr>
        <w:t xml:space="preserve">. </w:t>
      </w:r>
      <w:r w:rsidR="00AF1F01" w:rsidRPr="00FA3554">
        <w:rPr>
          <w:rFonts w:ascii="Times New Roman" w:hAnsi="Times New Roman" w:cs="Times New Roman"/>
          <w:sz w:val="28"/>
          <w:szCs w:val="28"/>
        </w:rPr>
        <w:t>Проектирование и</w:t>
      </w:r>
      <w:r w:rsidRPr="00FA3554">
        <w:rPr>
          <w:rFonts w:ascii="Times New Roman" w:hAnsi="Times New Roman" w:cs="Times New Roman"/>
          <w:sz w:val="28"/>
          <w:szCs w:val="28"/>
        </w:rPr>
        <w:t>нтеграл</w:t>
      </w:r>
      <w:r w:rsidR="001A2202" w:rsidRPr="00FA3554">
        <w:rPr>
          <w:rFonts w:ascii="Times New Roman" w:hAnsi="Times New Roman" w:cs="Times New Roman"/>
          <w:sz w:val="28"/>
          <w:szCs w:val="28"/>
        </w:rPr>
        <w:t>ьн</w:t>
      </w:r>
      <w:r w:rsidR="00AF1F01" w:rsidRPr="00FA3554">
        <w:rPr>
          <w:rFonts w:ascii="Times New Roman" w:hAnsi="Times New Roman" w:cs="Times New Roman"/>
          <w:sz w:val="28"/>
          <w:szCs w:val="28"/>
        </w:rPr>
        <w:t>ых</w:t>
      </w:r>
      <w:r w:rsidR="001A2202" w:rsidRPr="00FA3554">
        <w:rPr>
          <w:rFonts w:ascii="Times New Roman" w:hAnsi="Times New Roman" w:cs="Times New Roman"/>
          <w:sz w:val="28"/>
          <w:szCs w:val="28"/>
        </w:rPr>
        <w:t xml:space="preserve"> </w:t>
      </w:r>
      <w:r w:rsidR="00AF1F01" w:rsidRPr="00FA3554">
        <w:rPr>
          <w:rFonts w:ascii="Times New Roman" w:hAnsi="Times New Roman" w:cs="Times New Roman"/>
          <w:sz w:val="28"/>
          <w:szCs w:val="28"/>
        </w:rPr>
        <w:t>конструкций</w:t>
      </w:r>
      <w:r w:rsidRPr="00FA3554">
        <w:rPr>
          <w:rFonts w:ascii="Times New Roman" w:hAnsi="Times New Roman" w:cs="Times New Roman"/>
          <w:sz w:val="28"/>
          <w:szCs w:val="28"/>
        </w:rPr>
        <w:t xml:space="preserve"> упрост</w:t>
      </w:r>
      <w:r w:rsidR="001A2202" w:rsidRPr="00FA3554">
        <w:rPr>
          <w:rFonts w:ascii="Times New Roman" w:hAnsi="Times New Roman" w:cs="Times New Roman"/>
          <w:sz w:val="28"/>
          <w:szCs w:val="28"/>
        </w:rPr>
        <w:t>ит сборку и еще больше сократит</w:t>
      </w:r>
      <w:r w:rsidRPr="00FA3554">
        <w:rPr>
          <w:rFonts w:ascii="Times New Roman" w:hAnsi="Times New Roman" w:cs="Times New Roman"/>
          <w:sz w:val="28"/>
          <w:szCs w:val="28"/>
        </w:rPr>
        <w:t xml:space="preserve"> потребность в дорогостоящих </w:t>
      </w:r>
      <w:r w:rsidR="001A2202" w:rsidRPr="00FA3554">
        <w:rPr>
          <w:rFonts w:ascii="Times New Roman" w:hAnsi="Times New Roman" w:cs="Times New Roman"/>
          <w:sz w:val="28"/>
          <w:szCs w:val="28"/>
        </w:rPr>
        <w:t>автоклавах</w:t>
      </w:r>
      <w:r w:rsidRPr="00FA3554">
        <w:rPr>
          <w:rFonts w:ascii="Times New Roman" w:hAnsi="Times New Roman" w:cs="Times New Roman"/>
          <w:sz w:val="28"/>
          <w:szCs w:val="28"/>
        </w:rPr>
        <w:t xml:space="preserve">. В самом деле, анализ некоторых производителей </w:t>
      </w:r>
      <w:r w:rsidR="00AF1F01" w:rsidRPr="00FA3554">
        <w:rPr>
          <w:rFonts w:ascii="Times New Roman" w:hAnsi="Times New Roman" w:cs="Times New Roman"/>
          <w:sz w:val="28"/>
          <w:szCs w:val="28"/>
        </w:rPr>
        <w:t xml:space="preserve">изделий, использующих безавтоклавные </w:t>
      </w:r>
      <w:r w:rsidR="00AF1F01" w:rsidRPr="00FA3554">
        <w:rPr>
          <w:rFonts w:ascii="Times New Roman" w:hAnsi="Times New Roman" w:cs="Times New Roman"/>
          <w:sz w:val="28"/>
          <w:szCs w:val="28"/>
        </w:rPr>
        <w:lastRenderedPageBreak/>
        <w:t xml:space="preserve">технологии, </w:t>
      </w:r>
      <w:r w:rsidRPr="00FA3554">
        <w:rPr>
          <w:rFonts w:ascii="Times New Roman" w:hAnsi="Times New Roman" w:cs="Times New Roman"/>
          <w:sz w:val="28"/>
          <w:szCs w:val="28"/>
        </w:rPr>
        <w:t>показыва</w:t>
      </w:r>
      <w:r w:rsidR="00AF1F01" w:rsidRPr="00FA3554">
        <w:rPr>
          <w:rFonts w:ascii="Times New Roman" w:hAnsi="Times New Roman" w:cs="Times New Roman"/>
          <w:sz w:val="28"/>
          <w:szCs w:val="28"/>
        </w:rPr>
        <w:t>е</w:t>
      </w:r>
      <w:r w:rsidRPr="00FA3554">
        <w:rPr>
          <w:rFonts w:ascii="Times New Roman" w:hAnsi="Times New Roman" w:cs="Times New Roman"/>
          <w:sz w:val="28"/>
          <w:szCs w:val="28"/>
        </w:rPr>
        <w:t xml:space="preserve">т, что </w:t>
      </w:r>
      <w:r w:rsidR="00AF1F01" w:rsidRPr="00FA3554">
        <w:rPr>
          <w:rFonts w:ascii="Times New Roman" w:hAnsi="Times New Roman" w:cs="Times New Roman"/>
          <w:sz w:val="28"/>
          <w:szCs w:val="28"/>
        </w:rPr>
        <w:t>существует возможность</w:t>
      </w:r>
      <w:r w:rsidRPr="00FA3554">
        <w:rPr>
          <w:rFonts w:ascii="Times New Roman" w:hAnsi="Times New Roman" w:cs="Times New Roman"/>
          <w:sz w:val="28"/>
          <w:szCs w:val="28"/>
        </w:rPr>
        <w:t xml:space="preserve"> снизить производственные затр</w:t>
      </w:r>
      <w:r w:rsidR="00487DF5" w:rsidRPr="00FA3554">
        <w:rPr>
          <w:rFonts w:ascii="Times New Roman" w:hAnsi="Times New Roman" w:cs="Times New Roman"/>
          <w:sz w:val="28"/>
          <w:szCs w:val="28"/>
        </w:rPr>
        <w:t>аты компонентов от 25 процентов до</w:t>
      </w:r>
      <w:r w:rsidRPr="00FA3554">
        <w:rPr>
          <w:rFonts w:ascii="Times New Roman" w:hAnsi="Times New Roman" w:cs="Times New Roman"/>
          <w:sz w:val="28"/>
          <w:szCs w:val="28"/>
        </w:rPr>
        <w:t xml:space="preserve"> 60 процентов по сравнению с традиционн</w:t>
      </w:r>
      <w:r w:rsidR="00AF1F01" w:rsidRPr="00FA3554">
        <w:rPr>
          <w:rFonts w:ascii="Times New Roman" w:hAnsi="Times New Roman" w:cs="Times New Roman"/>
          <w:sz w:val="28"/>
          <w:szCs w:val="28"/>
        </w:rPr>
        <w:t>ой автоклавной технологией</w:t>
      </w:r>
      <w:r w:rsidRPr="00FA3554">
        <w:rPr>
          <w:rFonts w:ascii="Times New Roman" w:hAnsi="Times New Roman" w:cs="Times New Roman"/>
          <w:sz w:val="28"/>
          <w:szCs w:val="28"/>
        </w:rPr>
        <w:t>. Это позволит занять им свою нишу в производстве</w:t>
      </w:r>
      <w:r w:rsidR="00AF1F01" w:rsidRPr="00FA3554">
        <w:rPr>
          <w:rFonts w:ascii="Times New Roman" w:hAnsi="Times New Roman" w:cs="Times New Roman"/>
          <w:sz w:val="28"/>
          <w:szCs w:val="28"/>
        </w:rPr>
        <w:t xml:space="preserve"> изделий из полимерных композиционных материалов</w:t>
      </w:r>
      <w:r w:rsidRPr="00FA3554">
        <w:rPr>
          <w:rFonts w:ascii="Times New Roman" w:hAnsi="Times New Roman" w:cs="Times New Roman"/>
          <w:sz w:val="28"/>
          <w:szCs w:val="28"/>
        </w:rPr>
        <w:t>.</w:t>
      </w:r>
    </w:p>
    <w:p w:rsidR="00015768" w:rsidRPr="00FA3554" w:rsidRDefault="00CB2F99" w:rsidP="00FA3554">
      <w:pPr>
        <w:pStyle w:val="Standard"/>
        <w:spacing w:after="0" w:line="360" w:lineRule="auto"/>
        <w:jc w:val="both"/>
        <w:rPr>
          <w:rFonts w:ascii="Times New Roman" w:hAnsi="Times New Roman" w:cs="Times New Roman"/>
          <w:sz w:val="28"/>
          <w:szCs w:val="28"/>
          <w:highlight w:val="yellow"/>
        </w:rPr>
      </w:pPr>
      <w:r w:rsidRPr="00FA3554">
        <w:rPr>
          <w:rFonts w:ascii="Times New Roman" w:hAnsi="Times New Roman" w:cs="Times New Roman"/>
          <w:noProof/>
          <w:sz w:val="28"/>
          <w:szCs w:val="28"/>
          <w:lang w:eastAsia="ru-RU"/>
        </w:rPr>
        <w:drawing>
          <wp:inline distT="0" distB="0" distL="0" distR="0">
            <wp:extent cx="5938814" cy="4178595"/>
            <wp:effectExtent l="19050" t="0" r="4786"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5112" cy="4175990"/>
                    </a:xfrm>
                    <a:prstGeom prst="rect">
                      <a:avLst/>
                    </a:prstGeom>
                    <a:noFill/>
                    <a:ln>
                      <a:noFill/>
                    </a:ln>
                  </pic:spPr>
                </pic:pic>
              </a:graphicData>
            </a:graphic>
          </wp:inline>
        </w:drawing>
      </w:r>
    </w:p>
    <w:p w:rsidR="00F16DAF" w:rsidRPr="00FA3554" w:rsidRDefault="00F16DAF" w:rsidP="00FA3554">
      <w:pPr>
        <w:pStyle w:val="Standard"/>
        <w:spacing w:after="0" w:line="360" w:lineRule="auto"/>
        <w:jc w:val="center"/>
        <w:rPr>
          <w:rFonts w:ascii="Times New Roman" w:hAnsi="Times New Roman" w:cs="Times New Roman"/>
          <w:sz w:val="24"/>
          <w:szCs w:val="28"/>
        </w:rPr>
      </w:pPr>
      <w:r w:rsidRPr="00FA3554">
        <w:rPr>
          <w:rFonts w:ascii="Times New Roman" w:hAnsi="Times New Roman" w:cs="Times New Roman"/>
          <w:sz w:val="24"/>
          <w:szCs w:val="28"/>
        </w:rPr>
        <w:t>Рис</w:t>
      </w:r>
      <w:r w:rsidR="00FA3554" w:rsidRPr="00FA3554">
        <w:rPr>
          <w:rFonts w:ascii="Times New Roman" w:hAnsi="Times New Roman" w:cs="Times New Roman"/>
          <w:sz w:val="24"/>
          <w:szCs w:val="28"/>
        </w:rPr>
        <w:t xml:space="preserve">унок </w:t>
      </w:r>
      <w:r w:rsidRPr="00FA3554">
        <w:rPr>
          <w:rFonts w:ascii="Times New Roman" w:hAnsi="Times New Roman" w:cs="Times New Roman"/>
          <w:sz w:val="24"/>
          <w:szCs w:val="28"/>
        </w:rPr>
        <w:t>7</w:t>
      </w:r>
      <w:r w:rsidR="00FA3554" w:rsidRPr="00FA3554">
        <w:rPr>
          <w:rFonts w:ascii="Times New Roman" w:hAnsi="Times New Roman" w:cs="Times New Roman"/>
          <w:sz w:val="24"/>
          <w:szCs w:val="28"/>
        </w:rPr>
        <w:t>.</w:t>
      </w:r>
    </w:p>
    <w:p w:rsidR="00FA3554" w:rsidRPr="00FA3554" w:rsidRDefault="00FA3554" w:rsidP="00FA3554">
      <w:pPr>
        <w:pStyle w:val="Standard"/>
        <w:spacing w:after="0" w:line="360" w:lineRule="auto"/>
        <w:ind w:firstLine="567"/>
        <w:jc w:val="both"/>
        <w:rPr>
          <w:rFonts w:ascii="Times New Roman" w:hAnsi="Times New Roman" w:cs="Times New Roman"/>
          <w:sz w:val="28"/>
          <w:szCs w:val="28"/>
        </w:rPr>
      </w:pPr>
    </w:p>
    <w:p w:rsidR="004A1F1E" w:rsidRPr="00FA3554" w:rsidRDefault="004A1F1E"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xml:space="preserve">Используя </w:t>
      </w:r>
      <w:r w:rsidR="00AF1F01" w:rsidRPr="00FA3554">
        <w:rPr>
          <w:rFonts w:ascii="Times New Roman" w:hAnsi="Times New Roman" w:cs="Times New Roman"/>
          <w:sz w:val="28"/>
          <w:szCs w:val="28"/>
        </w:rPr>
        <w:t>ПКМ</w:t>
      </w:r>
      <w:r w:rsidR="00F16DAF" w:rsidRPr="00FA3554">
        <w:rPr>
          <w:rFonts w:ascii="Times New Roman" w:hAnsi="Times New Roman" w:cs="Times New Roman"/>
          <w:sz w:val="28"/>
          <w:szCs w:val="28"/>
        </w:rPr>
        <w:t xml:space="preserve"> </w:t>
      </w:r>
      <w:r w:rsidR="00AF1F01" w:rsidRPr="00FA3554">
        <w:rPr>
          <w:rFonts w:ascii="Times New Roman" w:hAnsi="Times New Roman" w:cs="Times New Roman"/>
          <w:sz w:val="28"/>
          <w:szCs w:val="28"/>
        </w:rPr>
        <w:t>В</w:t>
      </w:r>
      <w:r w:rsidR="00F16DAF" w:rsidRPr="00FA3554">
        <w:rPr>
          <w:rFonts w:ascii="Times New Roman" w:hAnsi="Times New Roman" w:cs="Times New Roman"/>
          <w:sz w:val="28"/>
          <w:szCs w:val="28"/>
        </w:rPr>
        <w:t xml:space="preserve"> новом поколении </w:t>
      </w:r>
      <w:r w:rsidRPr="00FA3554">
        <w:rPr>
          <w:rFonts w:ascii="Times New Roman" w:hAnsi="Times New Roman" w:cs="Times New Roman"/>
          <w:sz w:val="28"/>
          <w:szCs w:val="28"/>
        </w:rPr>
        <w:t xml:space="preserve">самолетов, планеры, </w:t>
      </w:r>
      <w:r w:rsidR="00487DF5" w:rsidRPr="00FA3554">
        <w:rPr>
          <w:rFonts w:ascii="Times New Roman" w:hAnsi="Times New Roman" w:cs="Times New Roman"/>
          <w:sz w:val="28"/>
          <w:szCs w:val="28"/>
        </w:rPr>
        <w:t>будут иметь</w:t>
      </w:r>
      <w:r w:rsidRPr="00FA3554">
        <w:rPr>
          <w:rFonts w:ascii="Times New Roman" w:hAnsi="Times New Roman" w:cs="Times New Roman"/>
          <w:sz w:val="28"/>
          <w:szCs w:val="28"/>
        </w:rPr>
        <w:t xml:space="preserve"> 35 процентов компози</w:t>
      </w:r>
      <w:r w:rsidR="00AF1F01" w:rsidRPr="00FA3554">
        <w:rPr>
          <w:rFonts w:ascii="Times New Roman" w:hAnsi="Times New Roman" w:cs="Times New Roman"/>
          <w:sz w:val="28"/>
          <w:szCs w:val="28"/>
        </w:rPr>
        <w:t>ционных материалов</w:t>
      </w:r>
      <w:r w:rsidRPr="00FA3554">
        <w:rPr>
          <w:rFonts w:ascii="Times New Roman" w:hAnsi="Times New Roman" w:cs="Times New Roman"/>
          <w:sz w:val="28"/>
          <w:szCs w:val="28"/>
        </w:rPr>
        <w:t xml:space="preserve"> по массе, </w:t>
      </w:r>
      <w:r w:rsidR="00F16DAF" w:rsidRPr="00FA3554">
        <w:rPr>
          <w:rFonts w:ascii="Times New Roman" w:hAnsi="Times New Roman" w:cs="Times New Roman"/>
          <w:sz w:val="28"/>
          <w:szCs w:val="28"/>
        </w:rPr>
        <w:t>хотя фюзеляж</w:t>
      </w:r>
      <w:r w:rsidRPr="00FA3554">
        <w:rPr>
          <w:rFonts w:ascii="Times New Roman" w:hAnsi="Times New Roman" w:cs="Times New Roman"/>
          <w:sz w:val="28"/>
          <w:szCs w:val="28"/>
        </w:rPr>
        <w:t xml:space="preserve">, скорее всего, будет построен </w:t>
      </w:r>
      <w:r w:rsidR="00487DF5" w:rsidRPr="00FA3554">
        <w:rPr>
          <w:rFonts w:ascii="Times New Roman" w:hAnsi="Times New Roman" w:cs="Times New Roman"/>
          <w:sz w:val="28"/>
          <w:szCs w:val="28"/>
        </w:rPr>
        <w:t xml:space="preserve">из </w:t>
      </w:r>
      <w:r w:rsidRPr="00FA3554">
        <w:rPr>
          <w:rFonts w:ascii="Times New Roman" w:hAnsi="Times New Roman" w:cs="Times New Roman"/>
          <w:sz w:val="28"/>
          <w:szCs w:val="28"/>
        </w:rPr>
        <w:t>алюминиево-литиевых сплавов</w:t>
      </w:r>
      <w:r w:rsidR="00487DF5" w:rsidRPr="00FA3554">
        <w:rPr>
          <w:rFonts w:ascii="Times New Roman" w:hAnsi="Times New Roman" w:cs="Times New Roman"/>
          <w:sz w:val="28"/>
          <w:szCs w:val="28"/>
        </w:rPr>
        <w:t xml:space="preserve"> третьего поколения</w:t>
      </w:r>
      <w:r w:rsidRPr="00FA3554">
        <w:rPr>
          <w:rFonts w:ascii="Times New Roman" w:hAnsi="Times New Roman" w:cs="Times New Roman"/>
          <w:sz w:val="28"/>
          <w:szCs w:val="28"/>
        </w:rPr>
        <w:t xml:space="preserve">. </w:t>
      </w:r>
      <w:r w:rsidR="00F16DAF" w:rsidRPr="00FA3554">
        <w:rPr>
          <w:rFonts w:ascii="Times New Roman" w:hAnsi="Times New Roman" w:cs="Times New Roman"/>
          <w:sz w:val="28"/>
          <w:szCs w:val="28"/>
        </w:rPr>
        <w:t>При производстве</w:t>
      </w:r>
      <w:r w:rsidRPr="00FA3554">
        <w:rPr>
          <w:rFonts w:ascii="Times New Roman" w:hAnsi="Times New Roman" w:cs="Times New Roman"/>
          <w:sz w:val="28"/>
          <w:szCs w:val="28"/>
        </w:rPr>
        <w:t xml:space="preserve"> А320 или B737 в объемах, превышающих 400 самолетов в год, и может потребовать</w:t>
      </w:r>
      <w:r w:rsidR="00F16DAF" w:rsidRPr="00FA3554">
        <w:rPr>
          <w:rFonts w:ascii="Times New Roman" w:hAnsi="Times New Roman" w:cs="Times New Roman"/>
          <w:sz w:val="28"/>
          <w:szCs w:val="28"/>
        </w:rPr>
        <w:t>ся</w:t>
      </w:r>
      <w:r w:rsidRPr="00FA3554">
        <w:rPr>
          <w:rFonts w:ascii="Times New Roman" w:hAnsi="Times New Roman" w:cs="Times New Roman"/>
          <w:sz w:val="28"/>
          <w:szCs w:val="28"/>
        </w:rPr>
        <w:t xml:space="preserve"> около 10 млн фунтов (4536 тонн) компози</w:t>
      </w:r>
      <w:r w:rsidR="00AF1F01" w:rsidRPr="00FA3554">
        <w:rPr>
          <w:rFonts w:ascii="Times New Roman" w:hAnsi="Times New Roman" w:cs="Times New Roman"/>
          <w:sz w:val="28"/>
          <w:szCs w:val="28"/>
        </w:rPr>
        <w:t>ционных материалов</w:t>
      </w:r>
      <w:r w:rsidRPr="00FA3554">
        <w:rPr>
          <w:rFonts w:ascii="Times New Roman" w:hAnsi="Times New Roman" w:cs="Times New Roman"/>
          <w:sz w:val="28"/>
          <w:szCs w:val="28"/>
        </w:rPr>
        <w:t xml:space="preserve"> в год. </w:t>
      </w:r>
    </w:p>
    <w:p w:rsidR="004A1F1E" w:rsidRPr="00FA3554" w:rsidRDefault="001A617B"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Для увеличения применения  компози</w:t>
      </w:r>
      <w:r w:rsidR="00AF1F01" w:rsidRPr="00FA3554">
        <w:rPr>
          <w:rFonts w:ascii="Times New Roman" w:hAnsi="Times New Roman" w:cs="Times New Roman"/>
          <w:sz w:val="28"/>
          <w:szCs w:val="28"/>
        </w:rPr>
        <w:t>ционных материалов</w:t>
      </w:r>
      <w:r w:rsidR="004A1F1E" w:rsidRPr="00FA3554">
        <w:rPr>
          <w:rFonts w:ascii="Times New Roman" w:hAnsi="Times New Roman" w:cs="Times New Roman"/>
          <w:sz w:val="28"/>
          <w:szCs w:val="28"/>
        </w:rPr>
        <w:t xml:space="preserve"> после 2022 необходимо решить ряд ключевых вопросов:</w:t>
      </w:r>
    </w:p>
    <w:p w:rsidR="004A1F1E" w:rsidRPr="00FA3554" w:rsidRDefault="004A1F1E"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С</w:t>
      </w:r>
      <w:r w:rsidR="001A617B" w:rsidRPr="00FA3554">
        <w:rPr>
          <w:rFonts w:ascii="Times New Roman" w:hAnsi="Times New Roman" w:cs="Times New Roman"/>
          <w:sz w:val="28"/>
          <w:szCs w:val="28"/>
        </w:rPr>
        <w:t>низить стоимость связующего и наполнителей.</w:t>
      </w:r>
    </w:p>
    <w:p w:rsidR="004A1F1E" w:rsidRPr="00FA3554" w:rsidRDefault="004A1F1E"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lastRenderedPageBreak/>
        <w:t>• С</w:t>
      </w:r>
      <w:r w:rsidR="001A617B" w:rsidRPr="00FA3554">
        <w:rPr>
          <w:rFonts w:ascii="Times New Roman" w:hAnsi="Times New Roman" w:cs="Times New Roman"/>
          <w:sz w:val="28"/>
          <w:szCs w:val="28"/>
        </w:rPr>
        <w:t>низить стоимость изготовления.</w:t>
      </w:r>
    </w:p>
    <w:p w:rsidR="004A1F1E" w:rsidRPr="00FA3554" w:rsidRDefault="001A617B"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Увеличить с</w:t>
      </w:r>
      <w:r w:rsidR="004A1F1E" w:rsidRPr="00FA3554">
        <w:rPr>
          <w:rFonts w:ascii="Times New Roman" w:hAnsi="Times New Roman" w:cs="Times New Roman"/>
          <w:sz w:val="28"/>
          <w:szCs w:val="28"/>
        </w:rPr>
        <w:t xml:space="preserve">корость обработки и </w:t>
      </w:r>
      <w:r w:rsidRPr="00FA3554">
        <w:rPr>
          <w:rFonts w:ascii="Times New Roman" w:hAnsi="Times New Roman" w:cs="Times New Roman"/>
          <w:sz w:val="28"/>
          <w:szCs w:val="28"/>
        </w:rPr>
        <w:t xml:space="preserve">сократить время </w:t>
      </w:r>
      <w:r w:rsidR="004A1F1E" w:rsidRPr="00FA3554">
        <w:rPr>
          <w:rFonts w:ascii="Times New Roman" w:hAnsi="Times New Roman" w:cs="Times New Roman"/>
          <w:sz w:val="28"/>
          <w:szCs w:val="28"/>
        </w:rPr>
        <w:t>отверждения</w:t>
      </w:r>
      <w:r w:rsidRPr="00FA3554">
        <w:rPr>
          <w:rFonts w:ascii="Times New Roman" w:hAnsi="Times New Roman" w:cs="Times New Roman"/>
          <w:sz w:val="28"/>
          <w:szCs w:val="28"/>
        </w:rPr>
        <w:t>.</w:t>
      </w:r>
    </w:p>
    <w:p w:rsidR="004A1F1E" w:rsidRPr="00FA3554" w:rsidRDefault="001A617B" w:rsidP="00FA3554">
      <w:pPr>
        <w:pStyle w:val="Standard"/>
        <w:spacing w:after="0" w:line="360" w:lineRule="auto"/>
        <w:ind w:firstLine="567"/>
        <w:jc w:val="both"/>
        <w:rPr>
          <w:rFonts w:ascii="Times New Roman" w:hAnsi="Times New Roman" w:cs="Times New Roman"/>
          <w:sz w:val="28"/>
          <w:szCs w:val="28"/>
        </w:rPr>
      </w:pPr>
      <w:r w:rsidRPr="00FA3554">
        <w:rPr>
          <w:rFonts w:ascii="Times New Roman" w:hAnsi="Times New Roman" w:cs="Times New Roman"/>
          <w:sz w:val="28"/>
          <w:szCs w:val="28"/>
        </w:rPr>
        <w:t>• Осуществить к</w:t>
      </w:r>
      <w:r w:rsidR="004A1F1E" w:rsidRPr="00FA3554">
        <w:rPr>
          <w:rFonts w:ascii="Times New Roman" w:hAnsi="Times New Roman" w:cs="Times New Roman"/>
          <w:sz w:val="28"/>
          <w:szCs w:val="28"/>
        </w:rPr>
        <w:t xml:space="preserve">апиталовложения </w:t>
      </w:r>
      <w:r w:rsidRPr="00FA3554">
        <w:rPr>
          <w:rFonts w:ascii="Times New Roman" w:hAnsi="Times New Roman" w:cs="Times New Roman"/>
          <w:sz w:val="28"/>
          <w:szCs w:val="28"/>
        </w:rPr>
        <w:t xml:space="preserve">при создании </w:t>
      </w:r>
      <w:r w:rsidR="004A1F1E" w:rsidRPr="00FA3554">
        <w:rPr>
          <w:rFonts w:ascii="Times New Roman" w:hAnsi="Times New Roman" w:cs="Times New Roman"/>
          <w:sz w:val="28"/>
          <w:szCs w:val="28"/>
        </w:rPr>
        <w:t>новых производственных мощностей</w:t>
      </w:r>
      <w:r w:rsidRPr="00FA3554">
        <w:rPr>
          <w:rFonts w:ascii="Times New Roman" w:hAnsi="Times New Roman" w:cs="Times New Roman"/>
          <w:sz w:val="28"/>
          <w:szCs w:val="28"/>
        </w:rPr>
        <w:t>.</w:t>
      </w:r>
    </w:p>
    <w:p w:rsidR="005063DB" w:rsidRPr="00FA3554" w:rsidRDefault="005063DB" w:rsidP="00FA3554">
      <w:pPr>
        <w:pStyle w:val="Standard"/>
        <w:spacing w:after="0" w:line="360" w:lineRule="auto"/>
        <w:ind w:firstLine="567"/>
        <w:jc w:val="both"/>
        <w:rPr>
          <w:rFonts w:ascii="Times New Roman" w:hAnsi="Times New Roman" w:cs="Times New Roman"/>
          <w:sz w:val="28"/>
          <w:szCs w:val="28"/>
        </w:rPr>
      </w:pPr>
    </w:p>
    <w:p w:rsidR="005063DB" w:rsidRPr="00FA3554" w:rsidRDefault="009B7ECA" w:rsidP="00FA3554">
      <w:pPr>
        <w:pStyle w:val="Standard"/>
        <w:spacing w:after="0" w:line="360" w:lineRule="auto"/>
        <w:ind w:firstLine="567"/>
        <w:jc w:val="both"/>
        <w:rPr>
          <w:rFonts w:ascii="Times New Roman" w:hAnsi="Times New Roman" w:cs="Times New Roman"/>
          <w:b/>
          <w:sz w:val="28"/>
          <w:szCs w:val="28"/>
        </w:rPr>
      </w:pPr>
      <w:r w:rsidRPr="00FA3554">
        <w:rPr>
          <w:rFonts w:ascii="Times New Roman" w:hAnsi="Times New Roman" w:cs="Times New Roman"/>
          <w:b/>
          <w:sz w:val="28"/>
          <w:szCs w:val="28"/>
        </w:rPr>
        <w:t>Литература</w:t>
      </w:r>
    </w:p>
    <w:p w:rsidR="00487DF5" w:rsidRPr="00FA3554" w:rsidRDefault="005063DB" w:rsidP="00FA3554">
      <w:pPr>
        <w:pStyle w:val="Standard"/>
        <w:spacing w:after="0" w:line="360" w:lineRule="auto"/>
        <w:ind w:firstLine="426"/>
        <w:jc w:val="both"/>
        <w:rPr>
          <w:rFonts w:ascii="Times New Roman" w:hAnsi="Times New Roman" w:cs="Times New Roman"/>
          <w:sz w:val="28"/>
          <w:szCs w:val="28"/>
        </w:rPr>
      </w:pPr>
      <w:r w:rsidRPr="00FA3554">
        <w:rPr>
          <w:rFonts w:ascii="Times New Roman" w:hAnsi="Times New Roman" w:cs="Times New Roman"/>
          <w:sz w:val="28"/>
          <w:szCs w:val="28"/>
        </w:rPr>
        <w:t>1. Каблов Е.Н. Стратегические направления развития материалов и технологий их переработки на период до 2030 года //Авиационные материалы и технологии. 2012. №S. С. 7–17.</w:t>
      </w:r>
    </w:p>
    <w:p w:rsidR="005063DB" w:rsidRPr="00FA3554" w:rsidRDefault="005063DB" w:rsidP="00FA3554">
      <w:pPr>
        <w:pStyle w:val="Standard"/>
        <w:spacing w:after="0" w:line="360" w:lineRule="auto"/>
        <w:ind w:firstLine="426"/>
        <w:jc w:val="both"/>
        <w:rPr>
          <w:rFonts w:ascii="Times New Roman" w:hAnsi="Times New Roman" w:cs="Times New Roman"/>
          <w:sz w:val="28"/>
          <w:szCs w:val="28"/>
        </w:rPr>
      </w:pPr>
      <w:r w:rsidRPr="00FA3554">
        <w:rPr>
          <w:rFonts w:ascii="Times New Roman" w:hAnsi="Times New Roman" w:cs="Times New Roman"/>
          <w:sz w:val="28"/>
          <w:szCs w:val="28"/>
        </w:rPr>
        <w:t>2. Гращенков Д.В., Чурсова Л.В.  Стратегия развития композиционных материалов и функциональных материалов» //Авиационные материалы и технологии. 2012. №S. С.7-18.</w:t>
      </w:r>
    </w:p>
    <w:p w:rsidR="005063DB" w:rsidRPr="00FA3554" w:rsidRDefault="005063DB" w:rsidP="00FA3554">
      <w:pPr>
        <w:pStyle w:val="Standard"/>
        <w:spacing w:after="0" w:line="360" w:lineRule="auto"/>
        <w:ind w:firstLine="426"/>
        <w:jc w:val="both"/>
        <w:rPr>
          <w:rFonts w:ascii="Times New Roman" w:hAnsi="Times New Roman" w:cs="Times New Roman"/>
          <w:sz w:val="28"/>
          <w:szCs w:val="28"/>
        </w:rPr>
      </w:pPr>
      <w:r w:rsidRPr="00FA3554">
        <w:rPr>
          <w:rFonts w:ascii="Times New Roman" w:hAnsi="Times New Roman" w:cs="Times New Roman"/>
          <w:sz w:val="28"/>
          <w:szCs w:val="28"/>
        </w:rPr>
        <w:t>3. П. Н. Тимошков, Д. И. Коган Современные технологии производства полимерных композиционных материалов нового поколения                // Труды ВИАМ. 2013. № 4. Ст.07 (viam-works.ru).</w:t>
      </w:r>
    </w:p>
    <w:p w:rsidR="005063DB" w:rsidRPr="00FA3554" w:rsidRDefault="00FA3554" w:rsidP="00FA3554">
      <w:pPr>
        <w:pStyle w:val="Standard"/>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4. </w:t>
      </w:r>
      <w:r w:rsidR="005063DB" w:rsidRPr="00FA3554">
        <w:rPr>
          <w:rFonts w:ascii="Times New Roman" w:hAnsi="Times New Roman" w:cs="Times New Roman"/>
          <w:sz w:val="28"/>
          <w:szCs w:val="28"/>
        </w:rPr>
        <w:t>Соколов И.И. Раскутин А.Е. Углепластики и стеклопластики нового поколения // Труды ВИАМ. 2013. №4. Ст.09 (viam-works.ru).</w:t>
      </w:r>
    </w:p>
    <w:p w:rsidR="005063DB" w:rsidRPr="00FA3554" w:rsidRDefault="00FA3554" w:rsidP="00FA3554">
      <w:pPr>
        <w:pStyle w:val="Standard"/>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5. </w:t>
      </w:r>
      <w:r w:rsidR="005063DB" w:rsidRPr="00FA3554">
        <w:rPr>
          <w:rFonts w:ascii="Times New Roman" w:hAnsi="Times New Roman" w:cs="Times New Roman"/>
          <w:sz w:val="28"/>
          <w:szCs w:val="28"/>
        </w:rPr>
        <w:t>Хрульков А.В., Душин М.И., Попов Ю.О., Коган Д.И. Исследования и разработка автоклавных и безавтоклавных технологий формования ПКМ //Авиационные материалы и технологии. 2012. №S. С. 292–301.</w:t>
      </w:r>
    </w:p>
    <w:p w:rsidR="005063DB" w:rsidRPr="00FA3554" w:rsidRDefault="00FA3554" w:rsidP="00FA3554">
      <w:pPr>
        <w:pStyle w:val="Standard"/>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6. </w:t>
      </w:r>
      <w:r w:rsidR="005063DB" w:rsidRPr="00FA3554">
        <w:rPr>
          <w:rFonts w:ascii="Times New Roman" w:hAnsi="Times New Roman" w:cs="Times New Roman"/>
          <w:sz w:val="28"/>
          <w:szCs w:val="28"/>
        </w:rPr>
        <w:t>Душин М.И., Хрульков А.В., Платонов А.А., Ахмадиева К.Р. Безавтоклавное формование углепластиков на основе препрегов, полученных по растворной технологии //Авиационные материалы и технологии. 2012. №2. С. 43–48.</w:t>
      </w:r>
    </w:p>
    <w:p w:rsidR="005063DB" w:rsidRPr="00FA3554" w:rsidRDefault="00FA3554" w:rsidP="00FA3554">
      <w:pPr>
        <w:pStyle w:val="Standard"/>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7. </w:t>
      </w:r>
      <w:r w:rsidR="005063DB" w:rsidRPr="00FA3554">
        <w:rPr>
          <w:rFonts w:ascii="Times New Roman" w:hAnsi="Times New Roman" w:cs="Times New Roman"/>
          <w:sz w:val="28"/>
          <w:szCs w:val="28"/>
        </w:rPr>
        <w:t>Бабин А.Н. Связующие для полимерных композиционных материалов нового поколения.// Труды ВИАМ. 2013. № 4. Ст.11(viam-works.ru).</w:t>
      </w:r>
    </w:p>
    <w:p w:rsidR="005063DB" w:rsidRPr="00FA3554" w:rsidRDefault="00FA3554" w:rsidP="00FA3554">
      <w:pPr>
        <w:pStyle w:val="Standard"/>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8. </w:t>
      </w:r>
      <w:r w:rsidR="005063DB" w:rsidRPr="00FA3554">
        <w:rPr>
          <w:rFonts w:ascii="Times New Roman" w:hAnsi="Times New Roman" w:cs="Times New Roman"/>
          <w:sz w:val="28"/>
          <w:szCs w:val="28"/>
        </w:rPr>
        <w:t>Мухаметов Р.Р., Ахмадиева К.Р., Ким М.А., Бабин А.Н. Расплавные связующие для перспективных методов изготовления ПКМ нового поколения. //Авиационные материалы и технологии. 2012. №S. С. 260 — 265.</w:t>
      </w:r>
    </w:p>
    <w:p w:rsidR="005063DB" w:rsidRPr="00FA3554" w:rsidRDefault="00FA3554" w:rsidP="00FA3554">
      <w:pPr>
        <w:pStyle w:val="Standard"/>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lastRenderedPageBreak/>
        <w:t xml:space="preserve">9. </w:t>
      </w:r>
      <w:r w:rsidR="005063DB" w:rsidRPr="00FA3554">
        <w:rPr>
          <w:rFonts w:ascii="Times New Roman" w:hAnsi="Times New Roman" w:cs="Times New Roman"/>
          <w:sz w:val="28"/>
          <w:szCs w:val="28"/>
        </w:rPr>
        <w:t>Чурсова Л.В., Душин М.И., Коган Д.И., Панина Н.Н., Ким М.А., Гуревич Я.М., Платонов А.А. Плёночные связующие для RFI-технологии //Российский химический журнал». Том LIV. Материалы для авиакосмической техники. 2010. С.63-67.</w:t>
      </w:r>
    </w:p>
    <w:p w:rsidR="005063DB" w:rsidRPr="00FA3554" w:rsidRDefault="00FA3554" w:rsidP="00FA3554">
      <w:pPr>
        <w:pStyle w:val="Standard"/>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10. </w:t>
      </w:r>
      <w:r w:rsidR="005063DB" w:rsidRPr="00FA3554">
        <w:rPr>
          <w:rFonts w:ascii="Times New Roman" w:hAnsi="Times New Roman" w:cs="Times New Roman"/>
          <w:sz w:val="28"/>
          <w:szCs w:val="28"/>
        </w:rPr>
        <w:t>Каблов Е.Н., Кондрашов С.В., Юрков Г.Ю. Перспективы использования углеродсодержащих наночастиц в связующих для полимерных композиционных материалов //Российские нанотехнологии. 2013. Т. 8. №3–4. С. 24–42.</w:t>
      </w:r>
    </w:p>
    <w:p w:rsidR="005063DB" w:rsidRPr="00FA3554" w:rsidRDefault="005063DB" w:rsidP="00FA3554">
      <w:pPr>
        <w:pStyle w:val="Standard"/>
        <w:spacing w:after="0" w:line="360" w:lineRule="auto"/>
        <w:ind w:firstLine="426"/>
        <w:jc w:val="both"/>
        <w:rPr>
          <w:rFonts w:ascii="Times New Roman" w:hAnsi="Times New Roman" w:cs="Times New Roman"/>
          <w:sz w:val="28"/>
          <w:szCs w:val="28"/>
        </w:rPr>
      </w:pPr>
      <w:r w:rsidRPr="00FA3554">
        <w:rPr>
          <w:rFonts w:ascii="Times New Roman" w:hAnsi="Times New Roman" w:cs="Times New Roman"/>
          <w:sz w:val="28"/>
          <w:szCs w:val="28"/>
        </w:rPr>
        <w:t>11.</w:t>
      </w:r>
      <w:r w:rsidR="00FA3554">
        <w:rPr>
          <w:rFonts w:ascii="Times New Roman" w:hAnsi="Times New Roman" w:cs="Times New Roman"/>
          <w:sz w:val="28"/>
          <w:szCs w:val="28"/>
        </w:rPr>
        <w:t xml:space="preserve"> </w:t>
      </w:r>
      <w:r w:rsidRPr="00FA3554">
        <w:rPr>
          <w:rFonts w:ascii="Times New Roman" w:hAnsi="Times New Roman" w:cs="Times New Roman"/>
          <w:sz w:val="28"/>
          <w:szCs w:val="28"/>
        </w:rPr>
        <w:t>Хрульков А.В., Душин М.И., Попов Ю.О., Коган Д.И. Исследования и разработка автоклавных и безавтоклавных технологий формования ПКМ //Авиационные материалы и технологии. 2012. №S. С. 292–302.</w:t>
      </w:r>
    </w:p>
    <w:p w:rsidR="005063DB" w:rsidRPr="00FA3554" w:rsidRDefault="005063DB" w:rsidP="00FA3554">
      <w:pPr>
        <w:pStyle w:val="Standard"/>
        <w:spacing w:after="0" w:line="360" w:lineRule="auto"/>
        <w:ind w:firstLine="426"/>
        <w:jc w:val="both"/>
        <w:rPr>
          <w:rFonts w:ascii="Times New Roman" w:hAnsi="Times New Roman" w:cs="Times New Roman"/>
          <w:sz w:val="28"/>
          <w:szCs w:val="28"/>
          <w:lang w:val="en-US"/>
        </w:rPr>
      </w:pPr>
      <w:r w:rsidRPr="00FA3554">
        <w:rPr>
          <w:rFonts w:ascii="Times New Roman" w:hAnsi="Times New Roman" w:cs="Times New Roman"/>
          <w:sz w:val="28"/>
          <w:szCs w:val="28"/>
        </w:rPr>
        <w:t>12.</w:t>
      </w:r>
      <w:r w:rsidR="00FA3554">
        <w:rPr>
          <w:rFonts w:ascii="Times New Roman" w:hAnsi="Times New Roman" w:cs="Times New Roman"/>
          <w:sz w:val="28"/>
          <w:szCs w:val="28"/>
        </w:rPr>
        <w:t xml:space="preserve"> </w:t>
      </w:r>
      <w:r w:rsidRPr="00FA3554">
        <w:rPr>
          <w:rFonts w:ascii="Times New Roman" w:hAnsi="Times New Roman" w:cs="Times New Roman"/>
          <w:sz w:val="28"/>
          <w:szCs w:val="28"/>
        </w:rPr>
        <w:t xml:space="preserve">Григорьев М.М., Коган Д.И., Гусев Ю.А., Гуревич Я.М. Особенности изготовления ПКМ методом вакуумного формования препрега //Авиационные материалы и технологии. 2014. </w:t>
      </w:r>
      <w:r w:rsidRPr="00FA3554">
        <w:rPr>
          <w:rFonts w:ascii="Times New Roman" w:hAnsi="Times New Roman" w:cs="Times New Roman"/>
          <w:sz w:val="28"/>
          <w:szCs w:val="28"/>
          <w:lang w:val="en-US"/>
        </w:rPr>
        <w:t xml:space="preserve">№3. </w:t>
      </w:r>
      <w:r w:rsidRPr="00FA3554">
        <w:rPr>
          <w:rFonts w:ascii="Times New Roman" w:hAnsi="Times New Roman" w:cs="Times New Roman"/>
          <w:sz w:val="28"/>
          <w:szCs w:val="28"/>
        </w:rPr>
        <w:t>С</w:t>
      </w:r>
      <w:r w:rsidRPr="00FA3554">
        <w:rPr>
          <w:rFonts w:ascii="Times New Roman" w:hAnsi="Times New Roman" w:cs="Times New Roman"/>
          <w:sz w:val="28"/>
          <w:szCs w:val="28"/>
          <w:lang w:val="en-US"/>
        </w:rPr>
        <w:t>. 67–71.</w:t>
      </w:r>
    </w:p>
    <w:p w:rsidR="008B572E" w:rsidRPr="00FA3554" w:rsidRDefault="008B572E" w:rsidP="00FA3554">
      <w:pPr>
        <w:pStyle w:val="Standard"/>
        <w:spacing w:after="0" w:line="360" w:lineRule="auto"/>
        <w:ind w:firstLine="426"/>
        <w:jc w:val="both"/>
        <w:rPr>
          <w:rFonts w:ascii="Times New Roman" w:hAnsi="Times New Roman" w:cs="Times New Roman"/>
          <w:sz w:val="28"/>
          <w:szCs w:val="28"/>
          <w:lang w:val="en-US"/>
        </w:rPr>
      </w:pPr>
      <w:r w:rsidRPr="00FA3554">
        <w:rPr>
          <w:rFonts w:ascii="Times New Roman" w:hAnsi="Times New Roman" w:cs="Times New Roman"/>
          <w:sz w:val="28"/>
          <w:szCs w:val="28"/>
          <w:lang w:val="en-US"/>
        </w:rPr>
        <w:t>13. The market for OOA aerocomposites, 2013-2022</w:t>
      </w:r>
      <w:r w:rsidR="00E501F9" w:rsidRPr="00FA3554">
        <w:rPr>
          <w:rFonts w:ascii="Times New Roman" w:hAnsi="Times New Roman" w:cs="Times New Roman"/>
          <w:sz w:val="28"/>
          <w:szCs w:val="28"/>
          <w:lang w:val="en-US"/>
        </w:rPr>
        <w:t>. Posted on: 3/4/2014 </w:t>
      </w:r>
      <w:r w:rsidR="00E501F9" w:rsidRPr="00FA3554">
        <w:rPr>
          <w:rFonts w:ascii="Times New Roman" w:hAnsi="Times New Roman" w:cs="Times New Roman"/>
          <w:sz w:val="28"/>
          <w:szCs w:val="28"/>
          <w:lang w:val="en-US"/>
        </w:rPr>
        <w:br/>
      </w:r>
      <w:hyperlink r:id="rId14" w:history="1">
        <w:r w:rsidR="00E501F9" w:rsidRPr="00FA3554">
          <w:rPr>
            <w:rFonts w:ascii="Times New Roman" w:hAnsi="Times New Roman" w:cs="Times New Roman"/>
            <w:sz w:val="28"/>
            <w:szCs w:val="28"/>
            <w:lang w:val="en-US"/>
          </w:rPr>
          <w:t>High-Performance Composites</w:t>
        </w:r>
      </w:hyperlink>
      <w:r w:rsidR="00E501F9" w:rsidRPr="00FA3554">
        <w:rPr>
          <w:rFonts w:ascii="Times New Roman" w:hAnsi="Times New Roman" w:cs="Times New Roman"/>
          <w:sz w:val="28"/>
          <w:szCs w:val="28"/>
          <w:lang w:val="en-US"/>
        </w:rPr>
        <w:t>.</w:t>
      </w:r>
    </w:p>
    <w:sectPr w:rsidR="008B572E" w:rsidRPr="00FA3554" w:rsidSect="006F50A6">
      <w:footerReference w:type="default" r:id="rId15"/>
      <w:pgSz w:w="11906" w:h="16838"/>
      <w:pgMar w:top="1079"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26200" w:rsidRDefault="00026200" w:rsidP="00FA3554">
      <w:r>
        <w:separator/>
      </w:r>
    </w:p>
  </w:endnote>
  <w:endnote w:type="continuationSeparator" w:id="1">
    <w:p w:rsidR="00026200" w:rsidRDefault="00026200" w:rsidP="00FA355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OfficinaSansC">
    <w:altName w:val="Arial"/>
    <w:panose1 w:val="00000000000000000000"/>
    <w:charset w:val="CC"/>
    <w:family w:val="swiss"/>
    <w:notTrueType/>
    <w:pitch w:val="default"/>
    <w:sig w:usb0="00000201" w:usb1="00000000" w:usb2="00000000" w:usb3="00000000" w:csb0="00000004"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63305"/>
      <w:docPartObj>
        <w:docPartGallery w:val="Page Numbers (Bottom of Page)"/>
        <w:docPartUnique/>
      </w:docPartObj>
    </w:sdtPr>
    <w:sdtContent>
      <w:p w:rsidR="00FA3554" w:rsidRDefault="00FA3554">
        <w:pPr>
          <w:pStyle w:val="a8"/>
          <w:jc w:val="center"/>
        </w:pPr>
        <w:fldSimple w:instr=" PAGE   \* MERGEFORMAT ">
          <w:r>
            <w:rPr>
              <w:noProof/>
            </w:rPr>
            <w:t>13</w:t>
          </w:r>
        </w:fldSimple>
      </w:p>
    </w:sdtContent>
  </w:sdt>
  <w:p w:rsidR="00FA3554" w:rsidRDefault="00FA3554">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26200" w:rsidRDefault="00026200" w:rsidP="00FA3554">
      <w:r>
        <w:separator/>
      </w:r>
    </w:p>
  </w:footnote>
  <w:footnote w:type="continuationSeparator" w:id="1">
    <w:p w:rsidR="00026200" w:rsidRDefault="00026200" w:rsidP="00FA355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6FE43AC"/>
    <w:multiLevelType w:val="hybridMultilevel"/>
    <w:tmpl w:val="0DEEB954"/>
    <w:lvl w:ilvl="0" w:tplc="BEBCD4E6">
      <w:start w:val="1"/>
      <w:numFmt w:val="decimal"/>
      <w:lvlText w:val="%1."/>
      <w:lvlJc w:val="left"/>
      <w:pPr>
        <w:tabs>
          <w:tab w:val="num" w:pos="744"/>
        </w:tabs>
        <w:ind w:left="744" w:hanging="38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stylePaneFormatFilter w:val="3F01"/>
  <w:defaultTabStop w:val="708"/>
  <w:characterSpacingControl w:val="doNotCompress"/>
  <w:footnotePr>
    <w:footnote w:id="0"/>
    <w:footnote w:id="1"/>
  </w:footnotePr>
  <w:endnotePr>
    <w:endnote w:id="0"/>
    <w:endnote w:id="1"/>
  </w:endnotePr>
  <w:compat/>
  <w:rsids>
    <w:rsidRoot w:val="00B92BF9"/>
    <w:rsid w:val="00015768"/>
    <w:rsid w:val="00026200"/>
    <w:rsid w:val="00054BAF"/>
    <w:rsid w:val="000767FD"/>
    <w:rsid w:val="000B4304"/>
    <w:rsid w:val="00110631"/>
    <w:rsid w:val="001438A0"/>
    <w:rsid w:val="00157F04"/>
    <w:rsid w:val="001A2202"/>
    <w:rsid w:val="001A617B"/>
    <w:rsid w:val="001B6DDB"/>
    <w:rsid w:val="001D6848"/>
    <w:rsid w:val="002511E1"/>
    <w:rsid w:val="00287E90"/>
    <w:rsid w:val="002D0DE7"/>
    <w:rsid w:val="003267F1"/>
    <w:rsid w:val="003C381B"/>
    <w:rsid w:val="003D747F"/>
    <w:rsid w:val="003F333C"/>
    <w:rsid w:val="00487DF5"/>
    <w:rsid w:val="004A1F1E"/>
    <w:rsid w:val="005063DB"/>
    <w:rsid w:val="00527731"/>
    <w:rsid w:val="00613D07"/>
    <w:rsid w:val="00631E80"/>
    <w:rsid w:val="00633738"/>
    <w:rsid w:val="00647A89"/>
    <w:rsid w:val="006578F7"/>
    <w:rsid w:val="006F50A6"/>
    <w:rsid w:val="007311FC"/>
    <w:rsid w:val="00775BBE"/>
    <w:rsid w:val="007A7474"/>
    <w:rsid w:val="007E497A"/>
    <w:rsid w:val="008A3AC0"/>
    <w:rsid w:val="008B572E"/>
    <w:rsid w:val="008D579C"/>
    <w:rsid w:val="008F4090"/>
    <w:rsid w:val="009534E4"/>
    <w:rsid w:val="0096318B"/>
    <w:rsid w:val="00991AA7"/>
    <w:rsid w:val="009B7ECA"/>
    <w:rsid w:val="009E2165"/>
    <w:rsid w:val="009E4288"/>
    <w:rsid w:val="00AA555D"/>
    <w:rsid w:val="00AE48E7"/>
    <w:rsid w:val="00AE5801"/>
    <w:rsid w:val="00AF0B70"/>
    <w:rsid w:val="00AF1F01"/>
    <w:rsid w:val="00AF5193"/>
    <w:rsid w:val="00B511AC"/>
    <w:rsid w:val="00B519F5"/>
    <w:rsid w:val="00B70E0F"/>
    <w:rsid w:val="00B73932"/>
    <w:rsid w:val="00B92BF9"/>
    <w:rsid w:val="00BA2C8E"/>
    <w:rsid w:val="00BE33F1"/>
    <w:rsid w:val="00C46B59"/>
    <w:rsid w:val="00CB2F99"/>
    <w:rsid w:val="00CE73E1"/>
    <w:rsid w:val="00D542ED"/>
    <w:rsid w:val="00D6317A"/>
    <w:rsid w:val="00D65925"/>
    <w:rsid w:val="00D76C09"/>
    <w:rsid w:val="00DD25B9"/>
    <w:rsid w:val="00E501F9"/>
    <w:rsid w:val="00E61F3A"/>
    <w:rsid w:val="00EB6259"/>
    <w:rsid w:val="00ED224C"/>
    <w:rsid w:val="00F16DAF"/>
    <w:rsid w:val="00F715FD"/>
    <w:rsid w:val="00FA355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F715FD"/>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Pa2">
    <w:name w:val="Pa2"/>
    <w:basedOn w:val="a"/>
    <w:next w:val="a"/>
    <w:rsid w:val="000767FD"/>
    <w:pPr>
      <w:autoSpaceDE w:val="0"/>
      <w:autoSpaceDN w:val="0"/>
      <w:adjustRightInd w:val="0"/>
      <w:spacing w:line="201" w:lineRule="atLeast"/>
    </w:pPr>
    <w:rPr>
      <w:rFonts w:ascii="OfficinaSansC" w:eastAsia="Calibri" w:hAnsi="OfficinaSansC"/>
    </w:rPr>
  </w:style>
  <w:style w:type="paragraph" w:customStyle="1" w:styleId="Standard">
    <w:name w:val="Standard"/>
    <w:rsid w:val="001D6848"/>
    <w:pPr>
      <w:suppressAutoHyphens/>
      <w:spacing w:after="200" w:line="276" w:lineRule="auto"/>
      <w:textAlignment w:val="baseline"/>
    </w:pPr>
    <w:rPr>
      <w:rFonts w:ascii="Calibri" w:hAnsi="Calibri" w:cs="Calibri"/>
      <w:kern w:val="1"/>
      <w:sz w:val="22"/>
      <w:szCs w:val="22"/>
      <w:lang w:eastAsia="zh-CN"/>
    </w:rPr>
  </w:style>
  <w:style w:type="character" w:styleId="a3">
    <w:name w:val="Hyperlink"/>
    <w:uiPriority w:val="99"/>
    <w:rsid w:val="005063DB"/>
    <w:rPr>
      <w:rFonts w:cs="Times New Roman"/>
      <w:color w:val="0000FF"/>
      <w:u w:val="single"/>
    </w:rPr>
  </w:style>
  <w:style w:type="character" w:customStyle="1" w:styleId="apple-converted-space">
    <w:name w:val="apple-converted-space"/>
    <w:basedOn w:val="a0"/>
    <w:rsid w:val="00E501F9"/>
  </w:style>
  <w:style w:type="paragraph" w:styleId="a4">
    <w:name w:val="Balloon Text"/>
    <w:basedOn w:val="a"/>
    <w:link w:val="a5"/>
    <w:rsid w:val="00FA3554"/>
    <w:rPr>
      <w:rFonts w:ascii="Tahoma" w:hAnsi="Tahoma" w:cs="Tahoma"/>
      <w:sz w:val="16"/>
      <w:szCs w:val="16"/>
    </w:rPr>
  </w:style>
  <w:style w:type="character" w:customStyle="1" w:styleId="a5">
    <w:name w:val="Текст выноски Знак"/>
    <w:basedOn w:val="a0"/>
    <w:link w:val="a4"/>
    <w:rsid w:val="00FA3554"/>
    <w:rPr>
      <w:rFonts w:ascii="Tahoma" w:hAnsi="Tahoma" w:cs="Tahoma"/>
      <w:sz w:val="16"/>
      <w:szCs w:val="16"/>
    </w:rPr>
  </w:style>
  <w:style w:type="paragraph" w:styleId="a6">
    <w:name w:val="header"/>
    <w:basedOn w:val="a"/>
    <w:link w:val="a7"/>
    <w:rsid w:val="00FA3554"/>
    <w:pPr>
      <w:tabs>
        <w:tab w:val="center" w:pos="4677"/>
        <w:tab w:val="right" w:pos="9355"/>
      </w:tabs>
    </w:pPr>
  </w:style>
  <w:style w:type="character" w:customStyle="1" w:styleId="a7">
    <w:name w:val="Верхний колонтитул Знак"/>
    <w:basedOn w:val="a0"/>
    <w:link w:val="a6"/>
    <w:rsid w:val="00FA3554"/>
    <w:rPr>
      <w:sz w:val="24"/>
      <w:szCs w:val="24"/>
    </w:rPr>
  </w:style>
  <w:style w:type="paragraph" w:styleId="a8">
    <w:name w:val="footer"/>
    <w:basedOn w:val="a"/>
    <w:link w:val="a9"/>
    <w:uiPriority w:val="99"/>
    <w:rsid w:val="00FA3554"/>
    <w:pPr>
      <w:tabs>
        <w:tab w:val="center" w:pos="4677"/>
        <w:tab w:val="right" w:pos="9355"/>
      </w:tabs>
    </w:pPr>
  </w:style>
  <w:style w:type="character" w:customStyle="1" w:styleId="a9">
    <w:name w:val="Нижний колонтитул Знак"/>
    <w:basedOn w:val="a0"/>
    <w:link w:val="a8"/>
    <w:uiPriority w:val="99"/>
    <w:rsid w:val="00FA3554"/>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customStyle="1" w:styleId="Pa2">
    <w:name w:val="Pa2"/>
    <w:basedOn w:val="a"/>
    <w:next w:val="a"/>
    <w:rsid w:val="000767FD"/>
    <w:pPr>
      <w:autoSpaceDE w:val="0"/>
      <w:autoSpaceDN w:val="0"/>
      <w:adjustRightInd w:val="0"/>
      <w:spacing w:line="201" w:lineRule="atLeast"/>
    </w:pPr>
    <w:rPr>
      <w:rFonts w:ascii="OfficinaSansC" w:eastAsia="Calibri" w:hAnsi="OfficinaSansC"/>
    </w:rPr>
  </w:style>
  <w:style w:type="paragraph" w:customStyle="1" w:styleId="Standard">
    <w:name w:val="Standard"/>
    <w:rsid w:val="001D6848"/>
    <w:pPr>
      <w:suppressAutoHyphens/>
      <w:spacing w:after="200" w:line="276" w:lineRule="auto"/>
      <w:textAlignment w:val="baseline"/>
    </w:pPr>
    <w:rPr>
      <w:rFonts w:ascii="Calibri" w:hAnsi="Calibri" w:cs="Calibri"/>
      <w:kern w:val="1"/>
      <w:sz w:val="22"/>
      <w:szCs w:val="22"/>
      <w:lang w:eastAsia="zh-CN"/>
    </w:rPr>
  </w:style>
  <w:style w:type="character" w:styleId="a3">
    <w:name w:val="Hyperlink"/>
    <w:rsid w:val="005063DB"/>
    <w:rPr>
      <w:rFonts w:cs="Times New Roman"/>
      <w:color w:val="0000FF"/>
      <w:u w:val="single"/>
      <w:lang/>
    </w:rPr>
  </w:style>
  <w:style w:type="character" w:customStyle="1" w:styleId="apple-converted-space">
    <w:name w:val="apple-converted-space"/>
    <w:basedOn w:val="a0"/>
    <w:rsid w:val="00E501F9"/>
  </w:style>
</w:styles>
</file>

<file path=word/webSettings.xml><?xml version="1.0" encoding="utf-8"?>
<w:webSettings xmlns:r="http://schemas.openxmlformats.org/officeDocument/2006/relationships" xmlns:w="http://schemas.openxmlformats.org/wordprocessingml/2006/main">
  <w:divs>
    <w:div w:id="909148100">
      <w:bodyDiv w:val="1"/>
      <w:marLeft w:val="0"/>
      <w:marRight w:val="0"/>
      <w:marTop w:val="0"/>
      <w:marBottom w:val="0"/>
      <w:divBdr>
        <w:top w:val="none" w:sz="0" w:space="0" w:color="auto"/>
        <w:left w:val="none" w:sz="0" w:space="0" w:color="auto"/>
        <w:bottom w:val="none" w:sz="0" w:space="0" w:color="auto"/>
        <w:right w:val="none" w:sz="0" w:space="0" w:color="auto"/>
      </w:divBdr>
      <w:divsChild>
        <w:div w:id="189228444">
          <w:marLeft w:val="0"/>
          <w:marRight w:val="0"/>
          <w:marTop w:val="0"/>
          <w:marBottom w:val="0"/>
          <w:divBdr>
            <w:top w:val="none" w:sz="0" w:space="0" w:color="auto"/>
            <w:left w:val="none" w:sz="0" w:space="0" w:color="auto"/>
            <w:bottom w:val="none" w:sz="0" w:space="0" w:color="auto"/>
            <w:right w:val="none" w:sz="0" w:space="0" w:color="auto"/>
          </w:divBdr>
          <w:divsChild>
            <w:div w:id="172962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4500006">
      <w:bodyDiv w:val="1"/>
      <w:marLeft w:val="0"/>
      <w:marRight w:val="0"/>
      <w:marTop w:val="0"/>
      <w:marBottom w:val="0"/>
      <w:divBdr>
        <w:top w:val="none" w:sz="0" w:space="0" w:color="auto"/>
        <w:left w:val="none" w:sz="0" w:space="0" w:color="auto"/>
        <w:bottom w:val="none" w:sz="0" w:space="0" w:color="auto"/>
        <w:right w:val="none" w:sz="0" w:space="0" w:color="auto"/>
      </w:divBdr>
      <w:divsChild>
        <w:div w:id="602617052">
          <w:marLeft w:val="0"/>
          <w:marRight w:val="0"/>
          <w:marTop w:val="0"/>
          <w:marBottom w:val="0"/>
          <w:divBdr>
            <w:top w:val="none" w:sz="0" w:space="0" w:color="auto"/>
            <w:left w:val="none" w:sz="0" w:space="0" w:color="auto"/>
            <w:bottom w:val="none" w:sz="0" w:space="0" w:color="auto"/>
            <w:right w:val="none" w:sz="0" w:space="0" w:color="auto"/>
          </w:divBdr>
          <w:divsChild>
            <w:div w:id="162822443">
              <w:marLeft w:val="0"/>
              <w:marRight w:val="0"/>
              <w:marTop w:val="0"/>
              <w:marBottom w:val="0"/>
              <w:divBdr>
                <w:top w:val="none" w:sz="0" w:space="0" w:color="auto"/>
                <w:left w:val="none" w:sz="0" w:space="0" w:color="auto"/>
                <w:bottom w:val="none" w:sz="0" w:space="0" w:color="auto"/>
                <w:right w:val="none" w:sz="0" w:space="0" w:color="auto"/>
              </w:divBdr>
            </w:div>
            <w:div w:id="261229143">
              <w:marLeft w:val="0"/>
              <w:marRight w:val="0"/>
              <w:marTop w:val="0"/>
              <w:marBottom w:val="0"/>
              <w:divBdr>
                <w:top w:val="none" w:sz="0" w:space="0" w:color="auto"/>
                <w:left w:val="none" w:sz="0" w:space="0" w:color="auto"/>
                <w:bottom w:val="none" w:sz="0" w:space="0" w:color="auto"/>
                <w:right w:val="none" w:sz="0" w:space="0" w:color="auto"/>
              </w:divBdr>
            </w:div>
            <w:div w:id="295069808">
              <w:marLeft w:val="0"/>
              <w:marRight w:val="0"/>
              <w:marTop w:val="0"/>
              <w:marBottom w:val="0"/>
              <w:divBdr>
                <w:top w:val="none" w:sz="0" w:space="0" w:color="auto"/>
                <w:left w:val="none" w:sz="0" w:space="0" w:color="auto"/>
                <w:bottom w:val="none" w:sz="0" w:space="0" w:color="auto"/>
                <w:right w:val="none" w:sz="0" w:space="0" w:color="auto"/>
              </w:divBdr>
            </w:div>
            <w:div w:id="418332207">
              <w:marLeft w:val="0"/>
              <w:marRight w:val="0"/>
              <w:marTop w:val="0"/>
              <w:marBottom w:val="0"/>
              <w:divBdr>
                <w:top w:val="none" w:sz="0" w:space="0" w:color="auto"/>
                <w:left w:val="none" w:sz="0" w:space="0" w:color="auto"/>
                <w:bottom w:val="none" w:sz="0" w:space="0" w:color="auto"/>
                <w:right w:val="none" w:sz="0" w:space="0" w:color="auto"/>
              </w:divBdr>
            </w:div>
            <w:div w:id="502012830">
              <w:marLeft w:val="0"/>
              <w:marRight w:val="0"/>
              <w:marTop w:val="0"/>
              <w:marBottom w:val="0"/>
              <w:divBdr>
                <w:top w:val="none" w:sz="0" w:space="0" w:color="auto"/>
                <w:left w:val="none" w:sz="0" w:space="0" w:color="auto"/>
                <w:bottom w:val="none" w:sz="0" w:space="0" w:color="auto"/>
                <w:right w:val="none" w:sz="0" w:space="0" w:color="auto"/>
              </w:divBdr>
            </w:div>
            <w:div w:id="513881060">
              <w:marLeft w:val="0"/>
              <w:marRight w:val="0"/>
              <w:marTop w:val="0"/>
              <w:marBottom w:val="0"/>
              <w:divBdr>
                <w:top w:val="none" w:sz="0" w:space="0" w:color="auto"/>
                <w:left w:val="none" w:sz="0" w:space="0" w:color="auto"/>
                <w:bottom w:val="none" w:sz="0" w:space="0" w:color="auto"/>
                <w:right w:val="none" w:sz="0" w:space="0" w:color="auto"/>
              </w:divBdr>
            </w:div>
            <w:div w:id="625935409">
              <w:marLeft w:val="0"/>
              <w:marRight w:val="0"/>
              <w:marTop w:val="0"/>
              <w:marBottom w:val="0"/>
              <w:divBdr>
                <w:top w:val="none" w:sz="0" w:space="0" w:color="auto"/>
                <w:left w:val="none" w:sz="0" w:space="0" w:color="auto"/>
                <w:bottom w:val="none" w:sz="0" w:space="0" w:color="auto"/>
                <w:right w:val="none" w:sz="0" w:space="0" w:color="auto"/>
              </w:divBdr>
            </w:div>
            <w:div w:id="703753405">
              <w:marLeft w:val="0"/>
              <w:marRight w:val="0"/>
              <w:marTop w:val="0"/>
              <w:marBottom w:val="0"/>
              <w:divBdr>
                <w:top w:val="none" w:sz="0" w:space="0" w:color="auto"/>
                <w:left w:val="none" w:sz="0" w:space="0" w:color="auto"/>
                <w:bottom w:val="none" w:sz="0" w:space="0" w:color="auto"/>
                <w:right w:val="none" w:sz="0" w:space="0" w:color="auto"/>
              </w:divBdr>
            </w:div>
            <w:div w:id="766384720">
              <w:marLeft w:val="0"/>
              <w:marRight w:val="0"/>
              <w:marTop w:val="0"/>
              <w:marBottom w:val="0"/>
              <w:divBdr>
                <w:top w:val="none" w:sz="0" w:space="0" w:color="auto"/>
                <w:left w:val="none" w:sz="0" w:space="0" w:color="auto"/>
                <w:bottom w:val="none" w:sz="0" w:space="0" w:color="auto"/>
                <w:right w:val="none" w:sz="0" w:space="0" w:color="auto"/>
              </w:divBdr>
            </w:div>
            <w:div w:id="977608681">
              <w:marLeft w:val="0"/>
              <w:marRight w:val="0"/>
              <w:marTop w:val="0"/>
              <w:marBottom w:val="0"/>
              <w:divBdr>
                <w:top w:val="none" w:sz="0" w:space="0" w:color="auto"/>
                <w:left w:val="none" w:sz="0" w:space="0" w:color="auto"/>
                <w:bottom w:val="none" w:sz="0" w:space="0" w:color="auto"/>
                <w:right w:val="none" w:sz="0" w:space="0" w:color="auto"/>
              </w:divBdr>
            </w:div>
            <w:div w:id="1285431013">
              <w:marLeft w:val="0"/>
              <w:marRight w:val="0"/>
              <w:marTop w:val="0"/>
              <w:marBottom w:val="0"/>
              <w:divBdr>
                <w:top w:val="none" w:sz="0" w:space="0" w:color="auto"/>
                <w:left w:val="none" w:sz="0" w:space="0" w:color="auto"/>
                <w:bottom w:val="none" w:sz="0" w:space="0" w:color="auto"/>
                <w:right w:val="none" w:sz="0" w:space="0" w:color="auto"/>
              </w:divBdr>
            </w:div>
            <w:div w:id="1680885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6031891">
      <w:bodyDiv w:val="1"/>
      <w:marLeft w:val="0"/>
      <w:marRight w:val="0"/>
      <w:marTop w:val="0"/>
      <w:marBottom w:val="0"/>
      <w:divBdr>
        <w:top w:val="none" w:sz="0" w:space="0" w:color="auto"/>
        <w:left w:val="none" w:sz="0" w:space="0" w:color="auto"/>
        <w:bottom w:val="none" w:sz="0" w:space="0" w:color="auto"/>
        <w:right w:val="none" w:sz="0" w:space="0" w:color="auto"/>
      </w:divBdr>
      <w:divsChild>
        <w:div w:id="1356351409">
          <w:marLeft w:val="0"/>
          <w:marRight w:val="0"/>
          <w:marTop w:val="0"/>
          <w:marBottom w:val="0"/>
          <w:divBdr>
            <w:top w:val="none" w:sz="0" w:space="0" w:color="auto"/>
            <w:left w:val="none" w:sz="0" w:space="0" w:color="auto"/>
            <w:bottom w:val="none" w:sz="0" w:space="0" w:color="auto"/>
            <w:right w:val="none" w:sz="0" w:space="0" w:color="auto"/>
          </w:divBdr>
          <w:divsChild>
            <w:div w:id="71240199">
              <w:marLeft w:val="0"/>
              <w:marRight w:val="0"/>
              <w:marTop w:val="0"/>
              <w:marBottom w:val="0"/>
              <w:divBdr>
                <w:top w:val="none" w:sz="0" w:space="0" w:color="auto"/>
                <w:left w:val="none" w:sz="0" w:space="0" w:color="auto"/>
                <w:bottom w:val="none" w:sz="0" w:space="0" w:color="auto"/>
                <w:right w:val="none" w:sz="0" w:space="0" w:color="auto"/>
              </w:divBdr>
            </w:div>
            <w:div w:id="148331438">
              <w:marLeft w:val="0"/>
              <w:marRight w:val="0"/>
              <w:marTop w:val="0"/>
              <w:marBottom w:val="0"/>
              <w:divBdr>
                <w:top w:val="none" w:sz="0" w:space="0" w:color="auto"/>
                <w:left w:val="none" w:sz="0" w:space="0" w:color="auto"/>
                <w:bottom w:val="none" w:sz="0" w:space="0" w:color="auto"/>
                <w:right w:val="none" w:sz="0" w:space="0" w:color="auto"/>
              </w:divBdr>
            </w:div>
            <w:div w:id="160972873">
              <w:marLeft w:val="0"/>
              <w:marRight w:val="0"/>
              <w:marTop w:val="0"/>
              <w:marBottom w:val="0"/>
              <w:divBdr>
                <w:top w:val="none" w:sz="0" w:space="0" w:color="auto"/>
                <w:left w:val="none" w:sz="0" w:space="0" w:color="auto"/>
                <w:bottom w:val="none" w:sz="0" w:space="0" w:color="auto"/>
                <w:right w:val="none" w:sz="0" w:space="0" w:color="auto"/>
              </w:divBdr>
            </w:div>
            <w:div w:id="487938163">
              <w:marLeft w:val="0"/>
              <w:marRight w:val="0"/>
              <w:marTop w:val="0"/>
              <w:marBottom w:val="0"/>
              <w:divBdr>
                <w:top w:val="none" w:sz="0" w:space="0" w:color="auto"/>
                <w:left w:val="none" w:sz="0" w:space="0" w:color="auto"/>
                <w:bottom w:val="none" w:sz="0" w:space="0" w:color="auto"/>
                <w:right w:val="none" w:sz="0" w:space="0" w:color="auto"/>
              </w:divBdr>
            </w:div>
            <w:div w:id="500658501">
              <w:marLeft w:val="0"/>
              <w:marRight w:val="0"/>
              <w:marTop w:val="0"/>
              <w:marBottom w:val="0"/>
              <w:divBdr>
                <w:top w:val="none" w:sz="0" w:space="0" w:color="auto"/>
                <w:left w:val="none" w:sz="0" w:space="0" w:color="auto"/>
                <w:bottom w:val="none" w:sz="0" w:space="0" w:color="auto"/>
                <w:right w:val="none" w:sz="0" w:space="0" w:color="auto"/>
              </w:divBdr>
            </w:div>
            <w:div w:id="827139386">
              <w:marLeft w:val="0"/>
              <w:marRight w:val="0"/>
              <w:marTop w:val="0"/>
              <w:marBottom w:val="0"/>
              <w:divBdr>
                <w:top w:val="none" w:sz="0" w:space="0" w:color="auto"/>
                <w:left w:val="none" w:sz="0" w:space="0" w:color="auto"/>
                <w:bottom w:val="none" w:sz="0" w:space="0" w:color="auto"/>
                <w:right w:val="none" w:sz="0" w:space="0" w:color="auto"/>
              </w:divBdr>
            </w:div>
            <w:div w:id="1032463749">
              <w:marLeft w:val="0"/>
              <w:marRight w:val="0"/>
              <w:marTop w:val="0"/>
              <w:marBottom w:val="0"/>
              <w:divBdr>
                <w:top w:val="none" w:sz="0" w:space="0" w:color="auto"/>
                <w:left w:val="none" w:sz="0" w:space="0" w:color="auto"/>
                <w:bottom w:val="none" w:sz="0" w:space="0" w:color="auto"/>
                <w:right w:val="none" w:sz="0" w:space="0" w:color="auto"/>
              </w:divBdr>
            </w:div>
            <w:div w:id="1121454793">
              <w:marLeft w:val="0"/>
              <w:marRight w:val="0"/>
              <w:marTop w:val="0"/>
              <w:marBottom w:val="0"/>
              <w:divBdr>
                <w:top w:val="none" w:sz="0" w:space="0" w:color="auto"/>
                <w:left w:val="none" w:sz="0" w:space="0" w:color="auto"/>
                <w:bottom w:val="none" w:sz="0" w:space="0" w:color="auto"/>
                <w:right w:val="none" w:sz="0" w:space="0" w:color="auto"/>
              </w:divBdr>
            </w:div>
            <w:div w:id="1184054681">
              <w:marLeft w:val="0"/>
              <w:marRight w:val="0"/>
              <w:marTop w:val="0"/>
              <w:marBottom w:val="0"/>
              <w:divBdr>
                <w:top w:val="none" w:sz="0" w:space="0" w:color="auto"/>
                <w:left w:val="none" w:sz="0" w:space="0" w:color="auto"/>
                <w:bottom w:val="none" w:sz="0" w:space="0" w:color="auto"/>
                <w:right w:val="none" w:sz="0" w:space="0" w:color="auto"/>
              </w:divBdr>
            </w:div>
            <w:div w:id="1201749235">
              <w:marLeft w:val="0"/>
              <w:marRight w:val="0"/>
              <w:marTop w:val="0"/>
              <w:marBottom w:val="0"/>
              <w:divBdr>
                <w:top w:val="none" w:sz="0" w:space="0" w:color="auto"/>
                <w:left w:val="none" w:sz="0" w:space="0" w:color="auto"/>
                <w:bottom w:val="none" w:sz="0" w:space="0" w:color="auto"/>
                <w:right w:val="none" w:sz="0" w:space="0" w:color="auto"/>
              </w:divBdr>
            </w:div>
            <w:div w:id="1379475104">
              <w:marLeft w:val="0"/>
              <w:marRight w:val="0"/>
              <w:marTop w:val="0"/>
              <w:marBottom w:val="0"/>
              <w:divBdr>
                <w:top w:val="none" w:sz="0" w:space="0" w:color="auto"/>
                <w:left w:val="none" w:sz="0" w:space="0" w:color="auto"/>
                <w:bottom w:val="none" w:sz="0" w:space="0" w:color="auto"/>
                <w:right w:val="none" w:sz="0" w:space="0" w:color="auto"/>
              </w:divBdr>
            </w:div>
            <w:div w:id="2059625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166290">
      <w:bodyDiv w:val="1"/>
      <w:marLeft w:val="0"/>
      <w:marRight w:val="0"/>
      <w:marTop w:val="0"/>
      <w:marBottom w:val="0"/>
      <w:divBdr>
        <w:top w:val="none" w:sz="0" w:space="0" w:color="auto"/>
        <w:left w:val="none" w:sz="0" w:space="0" w:color="auto"/>
        <w:bottom w:val="none" w:sz="0" w:space="0" w:color="auto"/>
        <w:right w:val="none" w:sz="0" w:space="0" w:color="auto"/>
      </w:divBdr>
      <w:divsChild>
        <w:div w:id="126513266">
          <w:marLeft w:val="0"/>
          <w:marRight w:val="0"/>
          <w:marTop w:val="0"/>
          <w:marBottom w:val="0"/>
          <w:divBdr>
            <w:top w:val="none" w:sz="0" w:space="0" w:color="auto"/>
            <w:left w:val="none" w:sz="0" w:space="0" w:color="auto"/>
            <w:bottom w:val="none" w:sz="0" w:space="0" w:color="auto"/>
            <w:right w:val="none" w:sz="0" w:space="0" w:color="auto"/>
          </w:divBdr>
          <w:divsChild>
            <w:div w:id="12804277">
              <w:marLeft w:val="0"/>
              <w:marRight w:val="0"/>
              <w:marTop w:val="0"/>
              <w:marBottom w:val="0"/>
              <w:divBdr>
                <w:top w:val="none" w:sz="0" w:space="0" w:color="auto"/>
                <w:left w:val="none" w:sz="0" w:space="0" w:color="auto"/>
                <w:bottom w:val="none" w:sz="0" w:space="0" w:color="auto"/>
                <w:right w:val="none" w:sz="0" w:space="0" w:color="auto"/>
              </w:divBdr>
            </w:div>
            <w:div w:id="123623323">
              <w:marLeft w:val="0"/>
              <w:marRight w:val="0"/>
              <w:marTop w:val="0"/>
              <w:marBottom w:val="0"/>
              <w:divBdr>
                <w:top w:val="none" w:sz="0" w:space="0" w:color="auto"/>
                <w:left w:val="none" w:sz="0" w:space="0" w:color="auto"/>
                <w:bottom w:val="none" w:sz="0" w:space="0" w:color="auto"/>
                <w:right w:val="none" w:sz="0" w:space="0" w:color="auto"/>
              </w:divBdr>
            </w:div>
            <w:div w:id="213080811">
              <w:marLeft w:val="0"/>
              <w:marRight w:val="0"/>
              <w:marTop w:val="0"/>
              <w:marBottom w:val="0"/>
              <w:divBdr>
                <w:top w:val="none" w:sz="0" w:space="0" w:color="auto"/>
                <w:left w:val="none" w:sz="0" w:space="0" w:color="auto"/>
                <w:bottom w:val="none" w:sz="0" w:space="0" w:color="auto"/>
                <w:right w:val="none" w:sz="0" w:space="0" w:color="auto"/>
              </w:divBdr>
            </w:div>
            <w:div w:id="531457433">
              <w:marLeft w:val="0"/>
              <w:marRight w:val="0"/>
              <w:marTop w:val="0"/>
              <w:marBottom w:val="0"/>
              <w:divBdr>
                <w:top w:val="none" w:sz="0" w:space="0" w:color="auto"/>
                <w:left w:val="none" w:sz="0" w:space="0" w:color="auto"/>
                <w:bottom w:val="none" w:sz="0" w:space="0" w:color="auto"/>
                <w:right w:val="none" w:sz="0" w:space="0" w:color="auto"/>
              </w:divBdr>
            </w:div>
            <w:div w:id="566914436">
              <w:marLeft w:val="0"/>
              <w:marRight w:val="0"/>
              <w:marTop w:val="0"/>
              <w:marBottom w:val="0"/>
              <w:divBdr>
                <w:top w:val="none" w:sz="0" w:space="0" w:color="auto"/>
                <w:left w:val="none" w:sz="0" w:space="0" w:color="auto"/>
                <w:bottom w:val="none" w:sz="0" w:space="0" w:color="auto"/>
                <w:right w:val="none" w:sz="0" w:space="0" w:color="auto"/>
              </w:divBdr>
            </w:div>
            <w:div w:id="620110498">
              <w:marLeft w:val="0"/>
              <w:marRight w:val="0"/>
              <w:marTop w:val="0"/>
              <w:marBottom w:val="0"/>
              <w:divBdr>
                <w:top w:val="none" w:sz="0" w:space="0" w:color="auto"/>
                <w:left w:val="none" w:sz="0" w:space="0" w:color="auto"/>
                <w:bottom w:val="none" w:sz="0" w:space="0" w:color="auto"/>
                <w:right w:val="none" w:sz="0" w:space="0" w:color="auto"/>
              </w:divBdr>
            </w:div>
            <w:div w:id="663555133">
              <w:marLeft w:val="0"/>
              <w:marRight w:val="0"/>
              <w:marTop w:val="0"/>
              <w:marBottom w:val="0"/>
              <w:divBdr>
                <w:top w:val="none" w:sz="0" w:space="0" w:color="auto"/>
                <w:left w:val="none" w:sz="0" w:space="0" w:color="auto"/>
                <w:bottom w:val="none" w:sz="0" w:space="0" w:color="auto"/>
                <w:right w:val="none" w:sz="0" w:space="0" w:color="auto"/>
              </w:divBdr>
            </w:div>
            <w:div w:id="718866688">
              <w:marLeft w:val="0"/>
              <w:marRight w:val="0"/>
              <w:marTop w:val="0"/>
              <w:marBottom w:val="0"/>
              <w:divBdr>
                <w:top w:val="none" w:sz="0" w:space="0" w:color="auto"/>
                <w:left w:val="none" w:sz="0" w:space="0" w:color="auto"/>
                <w:bottom w:val="none" w:sz="0" w:space="0" w:color="auto"/>
                <w:right w:val="none" w:sz="0" w:space="0" w:color="auto"/>
              </w:divBdr>
            </w:div>
            <w:div w:id="771783816">
              <w:marLeft w:val="0"/>
              <w:marRight w:val="0"/>
              <w:marTop w:val="0"/>
              <w:marBottom w:val="0"/>
              <w:divBdr>
                <w:top w:val="none" w:sz="0" w:space="0" w:color="auto"/>
                <w:left w:val="none" w:sz="0" w:space="0" w:color="auto"/>
                <w:bottom w:val="none" w:sz="0" w:space="0" w:color="auto"/>
                <w:right w:val="none" w:sz="0" w:space="0" w:color="auto"/>
              </w:divBdr>
            </w:div>
            <w:div w:id="1071658726">
              <w:marLeft w:val="0"/>
              <w:marRight w:val="0"/>
              <w:marTop w:val="0"/>
              <w:marBottom w:val="0"/>
              <w:divBdr>
                <w:top w:val="none" w:sz="0" w:space="0" w:color="auto"/>
                <w:left w:val="none" w:sz="0" w:space="0" w:color="auto"/>
                <w:bottom w:val="none" w:sz="0" w:space="0" w:color="auto"/>
                <w:right w:val="none" w:sz="0" w:space="0" w:color="auto"/>
              </w:divBdr>
            </w:div>
            <w:div w:id="1475566736">
              <w:marLeft w:val="0"/>
              <w:marRight w:val="0"/>
              <w:marTop w:val="0"/>
              <w:marBottom w:val="0"/>
              <w:divBdr>
                <w:top w:val="none" w:sz="0" w:space="0" w:color="auto"/>
                <w:left w:val="none" w:sz="0" w:space="0" w:color="auto"/>
                <w:bottom w:val="none" w:sz="0" w:space="0" w:color="auto"/>
                <w:right w:val="none" w:sz="0" w:space="0" w:color="auto"/>
              </w:divBdr>
            </w:div>
            <w:div w:id="1642616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www.compositesworld.com/articles/hp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13</Pages>
  <Words>2036</Words>
  <Characters>11610</Characters>
  <Application>Microsoft Office Word</Application>
  <DocSecurity>0</DocSecurity>
  <Lines>96</Lines>
  <Paragraphs>27</Paragraphs>
  <ScaleCrop>false</ScaleCrop>
  <HeadingPairs>
    <vt:vector size="2" baseType="variant">
      <vt:variant>
        <vt:lpstr>Название</vt:lpstr>
      </vt:variant>
      <vt:variant>
        <vt:i4>1</vt:i4>
      </vt:variant>
    </vt:vector>
  </HeadingPairs>
  <TitlesOfParts>
    <vt:vector size="1" baseType="lpstr">
      <vt:lpstr>Отчет</vt:lpstr>
    </vt:vector>
  </TitlesOfParts>
  <Company>композит</Company>
  <LinksUpToDate>false</LinksUpToDate>
  <CharactersWithSpaces>13619</CharactersWithSpaces>
  <SharedDoc>false</SharedDoc>
  <HLinks>
    <vt:vector size="6" baseType="variant">
      <vt:variant>
        <vt:i4>6619194</vt:i4>
      </vt:variant>
      <vt:variant>
        <vt:i4>0</vt:i4>
      </vt:variant>
      <vt:variant>
        <vt:i4>0</vt:i4>
      </vt:variant>
      <vt:variant>
        <vt:i4>5</vt:i4>
      </vt:variant>
      <vt:variant>
        <vt:lpwstr>http://www.compositesworld.com/articles/hpc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Отчет</dc:title>
  <dc:creator>Александр</dc:creator>
  <cp:lastModifiedBy>Пользователь Windows</cp:lastModifiedBy>
  <cp:revision>3</cp:revision>
  <dcterms:created xsi:type="dcterms:W3CDTF">2015-04-06T09:32:00Z</dcterms:created>
  <dcterms:modified xsi:type="dcterms:W3CDTF">2015-04-14T13:07:00Z</dcterms:modified>
</cp:coreProperties>
</file>